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  <w:id w:val="-161781564"/>
        <w:docPartObj>
          <w:docPartGallery w:val="Cover Pages"/>
          <w:docPartUnique/>
        </w:docPartObj>
      </w:sdtPr>
      <w:sdtEndPr>
        <w:rPr>
          <w:sz w:val="27"/>
          <w:szCs w:val="27"/>
          <w:lang w:eastAsia="en-US"/>
        </w:rPr>
      </w:sdtEndPr>
      <w:sdtContent>
        <w:p w:rsidR="00B150E8" w:rsidRPr="00FC479B" w:rsidRDefault="00B150E8" w:rsidP="00B150E8">
          <w:pPr>
            <w:shd w:val="clear" w:color="auto" w:fill="FFFFFF"/>
            <w:spacing w:before="100" w:beforeAutospacing="1" w:after="100" w:afterAutospacing="1" w:line="240" w:lineRule="auto"/>
            <w:contextualSpacing/>
            <w:jc w:val="center"/>
            <w:rPr>
              <w:rFonts w:ascii="Times New Roman" w:eastAsia="Times New Roman" w:hAnsi="Times New Roman" w:cs="Times New Roman"/>
              <w:b/>
              <w:bCs/>
              <w:color w:val="383838"/>
              <w:sz w:val="24"/>
              <w:szCs w:val="24"/>
              <w:lang w:eastAsia="ru-RU"/>
            </w:rPr>
          </w:pPr>
          <w:r w:rsidRPr="00FC479B">
            <w:rPr>
              <w:rFonts w:ascii="Times New Roman" w:eastAsia="Times New Roman" w:hAnsi="Times New Roman" w:cs="Times New Roman"/>
              <w:b/>
              <w:bCs/>
              <w:color w:val="383838"/>
              <w:sz w:val="24"/>
              <w:szCs w:val="24"/>
              <w:lang w:eastAsia="ru-RU"/>
            </w:rPr>
            <w:t>МУНИЦИПАЛЬНОЕ БЮДЖЕТНОЕ ОБЩЕОБРАЗОВАТЕЛЬНОЕ УЧРЕЖДЕНИЕ</w:t>
          </w:r>
        </w:p>
        <w:p w:rsidR="00B150E8" w:rsidRPr="00FC479B" w:rsidRDefault="00B150E8" w:rsidP="00B150E8">
          <w:pPr>
            <w:shd w:val="clear" w:color="auto" w:fill="FFFFFF"/>
            <w:spacing w:before="100" w:beforeAutospacing="1" w:after="100" w:afterAutospacing="1" w:line="240" w:lineRule="auto"/>
            <w:contextualSpacing/>
            <w:jc w:val="center"/>
            <w:rPr>
              <w:rFonts w:ascii="Times New Roman" w:eastAsia="Times New Roman" w:hAnsi="Times New Roman" w:cs="Times New Roman"/>
              <w:b/>
              <w:bCs/>
              <w:color w:val="383838"/>
              <w:sz w:val="24"/>
              <w:szCs w:val="24"/>
              <w:lang w:eastAsia="ru-RU"/>
            </w:rPr>
          </w:pPr>
          <w:r w:rsidRPr="00FC479B">
            <w:rPr>
              <w:rFonts w:ascii="Times New Roman" w:eastAsia="Times New Roman" w:hAnsi="Times New Roman" w:cs="Times New Roman"/>
              <w:b/>
              <w:bCs/>
              <w:color w:val="383838"/>
              <w:sz w:val="24"/>
              <w:szCs w:val="24"/>
              <w:lang w:eastAsia="ru-RU"/>
            </w:rPr>
            <w:t xml:space="preserve">НАУРСКАЯ СРЕДНЯЯ </w:t>
          </w:r>
          <w:r>
            <w:rPr>
              <w:rFonts w:ascii="Times New Roman" w:eastAsia="Times New Roman" w:hAnsi="Times New Roman" w:cs="Times New Roman"/>
              <w:b/>
              <w:bCs/>
              <w:color w:val="383838"/>
              <w:sz w:val="24"/>
              <w:szCs w:val="24"/>
              <w:lang w:eastAsia="ru-RU"/>
            </w:rPr>
            <w:t>О</w:t>
          </w:r>
          <w:r w:rsidRPr="00FC479B">
            <w:rPr>
              <w:rFonts w:ascii="Times New Roman" w:eastAsia="Times New Roman" w:hAnsi="Times New Roman" w:cs="Times New Roman"/>
              <w:b/>
              <w:bCs/>
              <w:color w:val="383838"/>
              <w:sz w:val="24"/>
              <w:szCs w:val="24"/>
              <w:lang w:eastAsia="ru-RU"/>
            </w:rPr>
            <w:t>БЩЕОБРАЗОВАТЕЛЬНАЯ ШКОЛА №1</w:t>
          </w:r>
        </w:p>
        <w:p w:rsidR="00FC479B" w:rsidRDefault="00FC479B" w:rsidP="00B150E8">
          <w:pPr>
            <w:tabs>
              <w:tab w:val="center" w:pos="5102"/>
            </w:tabs>
            <w:contextualSpacing/>
            <w:jc w:val="center"/>
            <w:rPr>
              <w:rFonts w:ascii="Times New Roman" w:eastAsia="Times New Roman" w:hAnsi="Times New Roman" w:cs="Times New Roman"/>
              <w:b/>
              <w:bCs/>
              <w:color w:val="383838"/>
              <w:sz w:val="28"/>
              <w:szCs w:val="28"/>
              <w:lang w:eastAsia="ru-RU"/>
            </w:rPr>
          </w:pPr>
          <w:r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60288" behindDoc="1" locked="0" layoutInCell="1" allowOverlap="1">
                    <wp:simplePos x="0" y="0"/>
                    <wp:positionH relativeFrom="margin">
                      <wp:posOffset>3291840</wp:posOffset>
                    </wp:positionH>
                    <wp:positionV relativeFrom="margin">
                      <wp:posOffset>908685</wp:posOffset>
                    </wp:positionV>
                    <wp:extent cx="2739390" cy="1181100"/>
                    <wp:effectExtent l="0" t="0" r="3810" b="0"/>
                    <wp:wrapNone/>
                    <wp:docPr id="2" name="Надпись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739390" cy="11811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FC479B" w:rsidRPr="00593670" w:rsidRDefault="00FC479B" w:rsidP="00FC479B">
                                <w:pPr>
                                  <w:spacing w:line="240" w:lineRule="auto"/>
                                  <w:contextualSpacing/>
                                  <w:jc w:val="right"/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</w:pPr>
                                <w:r w:rsidRPr="00593670"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  <w:t>Утверждаю</w:t>
                                </w:r>
                              </w:p>
                              <w:p w:rsidR="00FC479B" w:rsidRPr="00593670" w:rsidRDefault="00FC479B" w:rsidP="00FC479B">
                                <w:pPr>
                                  <w:spacing w:line="240" w:lineRule="auto"/>
                                  <w:contextualSpacing/>
                                  <w:jc w:val="right"/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</w:pPr>
                                <w:r w:rsidRPr="00593670"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  <w:t xml:space="preserve">Директор 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  <w:t>школы</w:t>
                                </w:r>
                              </w:p>
                              <w:p w:rsidR="00FC479B" w:rsidRPr="00593670" w:rsidRDefault="00FC479B" w:rsidP="00FC479B">
                                <w:pPr>
                                  <w:spacing w:line="240" w:lineRule="auto"/>
                                  <w:contextualSpacing/>
                                  <w:jc w:val="right"/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</w:pPr>
                                <w:r w:rsidRPr="00593670"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  <w:t>__________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  <w:t xml:space="preserve">М.Р.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  <w:t>Лабазанова</w:t>
                                </w:r>
                                <w:proofErr w:type="spellEnd"/>
                              </w:p>
                              <w:p w:rsidR="00FC479B" w:rsidRPr="00593670" w:rsidRDefault="00FC479B" w:rsidP="00FC479B">
                                <w:pPr>
                                  <w:spacing w:line="240" w:lineRule="auto"/>
                                  <w:contextualSpacing/>
                                  <w:jc w:val="right"/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</w:pPr>
                                <w:r w:rsidRPr="00593670"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  <w:t>«__</w:t>
                                </w:r>
                                <w:proofErr w:type="gramStart"/>
                                <w:r w:rsidRPr="00593670"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  <w:t>_»_</w:t>
                                </w:r>
                                <w:proofErr w:type="gramEnd"/>
                                <w:r w:rsidRPr="00593670"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  <w:t>_______20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  <w:t>21</w:t>
                                </w:r>
                                <w:r w:rsidRPr="00593670">
                                  <w:rPr>
                                    <w:rFonts w:ascii="Times New Roman" w:hAnsi="Times New Roman" w:cs="Times New Roman"/>
                                    <w:sz w:val="28"/>
                                    <w:szCs w:val="28"/>
                                  </w:rPr>
                                  <w:t xml:space="preserve"> год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Надпись 2" o:spid="_x0000_s1026" type="#_x0000_t202" style="position:absolute;left:0;text-align:left;margin-left:259.2pt;margin-top:71.55pt;width:215.7pt;height:93pt;z-index:-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" filled="f" stroked="f" strokeweight=".5pt">
                    <v:textbox inset="0,0,0,0">
                      <w:txbxContent>
                        <w:p w:rsidR="00FC479B" w:rsidRPr="00593670" w:rsidRDefault="00FC479B" w:rsidP="00FC479B">
                          <w:pPr>
                            <w:spacing w:line="240" w:lineRule="auto"/>
                            <w:contextualSpacing/>
                            <w:jc w:val="right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 w:rsidRPr="00593670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Утверждаю</w:t>
                          </w:r>
                        </w:p>
                        <w:p w:rsidR="00FC479B" w:rsidRPr="00593670" w:rsidRDefault="00FC479B" w:rsidP="00FC479B">
                          <w:pPr>
                            <w:spacing w:line="240" w:lineRule="auto"/>
                            <w:contextualSpacing/>
                            <w:jc w:val="right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 w:rsidRPr="00593670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Директор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школы</w:t>
                          </w:r>
                        </w:p>
                        <w:p w:rsidR="00FC479B" w:rsidRPr="00593670" w:rsidRDefault="00FC479B" w:rsidP="00FC479B">
                          <w:pPr>
                            <w:spacing w:line="240" w:lineRule="auto"/>
                            <w:contextualSpacing/>
                            <w:jc w:val="right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 w:rsidRPr="00593670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__________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М.Р.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Лабазанова</w:t>
                          </w:r>
                          <w:proofErr w:type="spellEnd"/>
                        </w:p>
                        <w:p w:rsidR="00FC479B" w:rsidRPr="00593670" w:rsidRDefault="00FC479B" w:rsidP="00FC479B">
                          <w:pPr>
                            <w:spacing w:line="240" w:lineRule="auto"/>
                            <w:contextualSpacing/>
                            <w:jc w:val="right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 w:rsidRPr="00593670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«__</w:t>
                          </w:r>
                          <w:proofErr w:type="gramStart"/>
                          <w:r w:rsidRPr="00593670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_»_</w:t>
                          </w:r>
                          <w:proofErr w:type="gramEnd"/>
                          <w:r w:rsidRPr="00593670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_______20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21</w:t>
                          </w:r>
                          <w:r w:rsidRPr="00593670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 год</w:t>
                          </w:r>
                        </w:p>
                      </w:txbxContent>
                    </v:textbox>
                    <w10:wrap anchorx="margin" anchory="margin"/>
                  </v:shape>
                </w:pict>
              </mc:Fallback>
            </mc:AlternateContent>
          </w:r>
        </w:p>
        <w:p w:rsidR="00FC479B" w:rsidRDefault="00FC479B" w:rsidP="00FC479B">
          <w:pPr>
            <w:tabs>
              <w:tab w:val="center" w:pos="5102"/>
            </w:tabs>
            <w:jc w:val="center"/>
            <w:rPr>
              <w:rFonts w:ascii="Times New Roman" w:eastAsia="Times New Roman" w:hAnsi="Times New Roman" w:cs="Times New Roman"/>
              <w:b/>
              <w:bCs/>
              <w:color w:val="383838"/>
              <w:sz w:val="28"/>
              <w:szCs w:val="28"/>
              <w:lang w:eastAsia="ru-RU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383838"/>
              <w:sz w:val="28"/>
              <w:szCs w:val="28"/>
              <w:lang w:eastAsia="ru-RU"/>
            </w:rPr>
            <w:t xml:space="preserve">                                  </w:t>
          </w:r>
        </w:p>
        <w:p w:rsidR="00FC479B" w:rsidRDefault="00FC479B" w:rsidP="00FC479B">
          <w:pPr>
            <w:tabs>
              <w:tab w:val="center" w:pos="5102"/>
            </w:tabs>
            <w:jc w:val="center"/>
            <w:rPr>
              <w:rFonts w:ascii="Times New Roman" w:eastAsia="Times New Roman" w:hAnsi="Times New Roman" w:cs="Times New Roman"/>
              <w:b/>
              <w:bCs/>
              <w:color w:val="383838"/>
              <w:sz w:val="28"/>
              <w:szCs w:val="28"/>
              <w:lang w:eastAsia="ru-RU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383838"/>
              <w:sz w:val="28"/>
              <w:szCs w:val="28"/>
              <w:lang w:eastAsia="ru-RU"/>
            </w:rPr>
            <w:t xml:space="preserve">                          </w:t>
          </w:r>
        </w:p>
        <w:p w:rsidR="00FC479B" w:rsidRDefault="00FC479B" w:rsidP="00FC479B">
          <w:pPr>
            <w:tabs>
              <w:tab w:val="center" w:pos="5102"/>
            </w:tabs>
            <w:jc w:val="center"/>
            <w:rPr>
              <w:rFonts w:ascii="Times New Roman" w:eastAsia="Times New Roman" w:hAnsi="Times New Roman" w:cs="Times New Roman"/>
              <w:b/>
              <w:bCs/>
              <w:color w:val="383838"/>
              <w:sz w:val="27"/>
              <w:szCs w:val="27"/>
              <w:lang w:eastAsia="ru-RU"/>
            </w:rPr>
          </w:pPr>
          <w:r w:rsidRPr="00593670">
            <w:rPr>
              <w:rFonts w:ascii="Times New Roman" w:eastAsia="Times New Roman" w:hAnsi="Times New Roman" w:cs="Times New Roman"/>
              <w:b/>
              <w:bCs/>
              <w:color w:val="383838"/>
              <w:sz w:val="28"/>
              <w:szCs w:val="28"/>
              <w:lang w:eastAsia="ru-RU"/>
            </w:rPr>
            <w:tab/>
          </w:r>
          <w:r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58240" behindDoc="1" locked="0" layoutInCell="1" allowOverlap="1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560310" cy="10692130"/>
                    <wp:effectExtent l="0" t="0" r="2540" b="4445"/>
                    <wp:wrapNone/>
                    <wp:docPr id="1" name="Прямоугольник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560310" cy="106921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dk2">
                                      <a:lumMod val="40000"/>
                                      <a:lumOff val="60000"/>
                                    </a:schemeClr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2540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100000</wp14:pctWidth>
                    </wp14:sizeRelH>
                    <wp14:sizeRelV relativeFrom="page">
                      <wp14:pctHeight>100000</wp14:pctHeight>
                    </wp14:sizeRelV>
                  </wp:anchor>
                </w:drawing>
              </mc:Choice>
              <mc:Fallback>
                <w:pict>
                  <v:rect w14:anchorId="6888954F" id="Прямоугольник 1" o:spid="_x0000_s1026" style="position:absolute;margin-left:0;margin-top:0;width:595.3pt;height:841.9pt;z-index:-251658240;visibility:visible;mso-wrap-style:square;mso-width-percent:1000;mso-height-percent:1000;mso-wrap-distance-left:9pt;mso-wrap-distance-top:0;mso-wrap-distance-right:9pt;mso-wrap-distance-bottom:0;mso-position-horizontal:center;mso-position-horizontal-relative:page;mso-position-vertical:center;mso-position-vertical-relative:page;mso-width-percent:1000;mso-height-percent:100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" filled="f" fillcolor="#acb9ca [1298]" stroked="f" strokeweight="2pt">
                    <w10:wrap anchorx="page" anchory="page"/>
                  </v:rect>
                </w:pict>
              </mc:Fallback>
            </mc:AlternateContent>
          </w:r>
          <w:r>
            <w:rPr>
              <w:rFonts w:ascii="Times New Roman" w:eastAsia="Times New Roman" w:hAnsi="Times New Roman" w:cs="Times New Roman"/>
              <w:b/>
              <w:bCs/>
              <w:color w:val="383838"/>
              <w:sz w:val="28"/>
              <w:szCs w:val="28"/>
              <w:lang w:eastAsia="ru-RU"/>
            </w:rPr>
            <w:t xml:space="preserve">                              </w:t>
          </w:r>
        </w:p>
      </w:sdtContent>
    </w:sdt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Pr="00B150E8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</w:pPr>
      <w:proofErr w:type="gramStart"/>
      <w:r w:rsidRPr="00B150E8"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  <w:t>Программа  профилактики</w:t>
      </w:r>
      <w:proofErr w:type="gramEnd"/>
    </w:p>
    <w:p w:rsidR="00FC479B" w:rsidRPr="00B150E8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B150E8"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  <w:t xml:space="preserve"> употребления </w:t>
      </w:r>
      <w:proofErr w:type="spellStart"/>
      <w:r w:rsidRPr="00B150E8"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  <w:t>психоактивных</w:t>
      </w:r>
      <w:proofErr w:type="spellEnd"/>
      <w:r w:rsidRPr="00B150E8"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  <w:t xml:space="preserve"> веществ </w:t>
      </w:r>
    </w:p>
    <w:p w:rsidR="00FC479B" w:rsidRPr="00B150E8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B150E8"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  <w:t>(</w:t>
      </w:r>
      <w:proofErr w:type="spellStart"/>
      <w:r w:rsidRPr="00B150E8"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  <w:t>табакокурение</w:t>
      </w:r>
      <w:proofErr w:type="spellEnd"/>
      <w:r w:rsidRPr="00B150E8"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  <w:t>, алкоголизм, наркомания)</w:t>
      </w:r>
    </w:p>
    <w:p w:rsidR="00FC479B" w:rsidRPr="00DD48EA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44"/>
          <w:szCs w:val="44"/>
          <w:lang w:eastAsia="ru-RU"/>
        </w:rPr>
      </w:pPr>
      <w:r w:rsidRPr="00DD48EA">
        <w:rPr>
          <w:rFonts w:ascii="Times New Roman" w:eastAsia="Times New Roman" w:hAnsi="Times New Roman" w:cs="Times New Roman"/>
          <w:b/>
          <w:bCs/>
          <w:color w:val="383838"/>
          <w:sz w:val="44"/>
          <w:szCs w:val="44"/>
          <w:lang w:eastAsia="ru-RU"/>
        </w:rPr>
        <w:t> «</w:t>
      </w:r>
      <w:r>
        <w:rPr>
          <w:rFonts w:ascii="Times New Roman" w:eastAsia="Times New Roman" w:hAnsi="Times New Roman" w:cs="Times New Roman"/>
          <w:b/>
          <w:bCs/>
          <w:color w:val="383838"/>
          <w:sz w:val="44"/>
          <w:szCs w:val="44"/>
          <w:lang w:eastAsia="ru-RU"/>
        </w:rPr>
        <w:t>Вся жизнь в твоих руках</w:t>
      </w:r>
      <w:r w:rsidRPr="00DD48EA">
        <w:rPr>
          <w:rFonts w:ascii="Times New Roman" w:eastAsia="Times New Roman" w:hAnsi="Times New Roman" w:cs="Times New Roman"/>
          <w:b/>
          <w:bCs/>
          <w:color w:val="383838"/>
          <w:sz w:val="44"/>
          <w:szCs w:val="44"/>
          <w:lang w:eastAsia="ru-RU"/>
        </w:rPr>
        <w:t>»</w:t>
      </w: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733800" cy="3048000"/>
            <wp:effectExtent l="0" t="0" r="0" b="0"/>
            <wp:docPr id="3" name="Рисунок 3" descr="Классные часы в 11 классах на тему : &amp;quot;Выбираем жизнь без наркотиков&amp;qu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лассные часы в 11 классах на тему : &amp;quot;Выбираем жизнь без наркотиков&amp;qu..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Default="00FC479B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Verdana" w:eastAsia="Times New Roman" w:hAnsi="Verdana" w:cs="Times New Roman"/>
          <w:color w:val="383838"/>
          <w:sz w:val="27"/>
          <w:szCs w:val="27"/>
          <w:lang w:eastAsia="ru-RU"/>
        </w:rPr>
      </w:pPr>
    </w:p>
    <w:p w:rsidR="00B150E8" w:rsidRPr="000E1921" w:rsidRDefault="00B150E8" w:rsidP="00FC479B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Verdana" w:eastAsia="Times New Roman" w:hAnsi="Verdana" w:cs="Times New Roman"/>
          <w:color w:val="383838"/>
          <w:sz w:val="27"/>
          <w:szCs w:val="27"/>
          <w:lang w:eastAsia="ru-RU"/>
        </w:rPr>
      </w:pPr>
    </w:p>
    <w:p w:rsidR="00B150E8" w:rsidRPr="00B150E8" w:rsidRDefault="00B150E8" w:rsidP="00B150E8">
      <w:pPr>
        <w:pStyle w:val="aa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B150E8">
        <w:rPr>
          <w:b/>
          <w:bCs/>
          <w:color w:val="333333"/>
          <w:sz w:val="28"/>
          <w:szCs w:val="28"/>
        </w:rPr>
        <w:lastRenderedPageBreak/>
        <w:t>Пояснительная записка.</w:t>
      </w:r>
    </w:p>
    <w:p w:rsidR="00B150E8" w:rsidRPr="00B150E8" w:rsidRDefault="00B150E8" w:rsidP="00524D50">
      <w:pPr>
        <w:pStyle w:val="aa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150E8">
        <w:rPr>
          <w:color w:val="333333"/>
          <w:sz w:val="28"/>
          <w:szCs w:val="28"/>
        </w:rPr>
        <w:t xml:space="preserve">Данная программа </w:t>
      </w:r>
      <w:proofErr w:type="spellStart"/>
      <w:r w:rsidRPr="00B150E8">
        <w:rPr>
          <w:color w:val="333333"/>
          <w:sz w:val="28"/>
          <w:szCs w:val="28"/>
        </w:rPr>
        <w:t>составленна</w:t>
      </w:r>
      <w:proofErr w:type="spellEnd"/>
      <w:r w:rsidRPr="00B150E8">
        <w:rPr>
          <w:color w:val="333333"/>
          <w:sz w:val="28"/>
          <w:szCs w:val="28"/>
        </w:rPr>
        <w:t xml:space="preserve"> на основе программ «Навыки жизни» и «Линия жизни», основана на концепции, которую можно без труда объяснить детям, учитывая их возрастные особенности. Стержневым понятием является понятие «единого целого», Т. е. здоровье следует </w:t>
      </w:r>
      <w:proofErr w:type="gramStart"/>
      <w:r w:rsidRPr="00B150E8">
        <w:rPr>
          <w:color w:val="333333"/>
          <w:sz w:val="28"/>
          <w:szCs w:val="28"/>
        </w:rPr>
        <w:t>понимать</w:t>
      </w:r>
      <w:proofErr w:type="gramEnd"/>
      <w:r w:rsidRPr="00B150E8">
        <w:rPr>
          <w:color w:val="333333"/>
          <w:sz w:val="28"/>
          <w:szCs w:val="28"/>
        </w:rPr>
        <w:t xml:space="preserve"> как нечто целое, состоящее из взаимозависимых частей. Все, что происходит с одной из частей, обязательно влияет на все остальные части целого. Каждую составную часть необходимо рассматривать в контексте понятия «здоровье </w:t>
      </w:r>
      <w:proofErr w:type="gramStart"/>
      <w:r w:rsidRPr="00B150E8">
        <w:rPr>
          <w:color w:val="333333"/>
          <w:sz w:val="28"/>
          <w:szCs w:val="28"/>
        </w:rPr>
        <w:t>в челом</w:t>
      </w:r>
      <w:proofErr w:type="gramEnd"/>
      <w:r w:rsidRPr="00B150E8">
        <w:rPr>
          <w:color w:val="333333"/>
          <w:sz w:val="28"/>
          <w:szCs w:val="28"/>
        </w:rPr>
        <w:t>».</w:t>
      </w:r>
    </w:p>
    <w:p w:rsidR="00B150E8" w:rsidRPr="00B150E8" w:rsidRDefault="00B150E8" w:rsidP="00524D50">
      <w:pPr>
        <w:pStyle w:val="aa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150E8">
        <w:rPr>
          <w:color w:val="333333"/>
          <w:sz w:val="28"/>
          <w:szCs w:val="28"/>
        </w:rPr>
        <w:t>В целом важен каждый из аспектов здоровья, каждый влияет на все остальные. Каждый аспект освещается в данной учебной программе с целью довести до подростков принципы здорового образа жизни. Здоровье — это состояние полного физического, умственного, социального, личностного, духовного, эмоционального и интеллектуального благополучия человека, а не только отсутствие заболевания или немощи.</w:t>
      </w:r>
    </w:p>
    <w:p w:rsidR="00FC479B" w:rsidRPr="00524D50" w:rsidRDefault="00FC479B" w:rsidP="00FC479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  <w:t xml:space="preserve">Цель: </w:t>
      </w:r>
      <w:r w:rsidRPr="00524D50">
        <w:rPr>
          <w:rFonts w:ascii="Times New Roman" w:eastAsia="Times New Roman" w:hAnsi="Times New Roman" w:cs="Times New Roman"/>
          <w:bCs/>
          <w:color w:val="383838"/>
          <w:sz w:val="28"/>
          <w:szCs w:val="28"/>
          <w:lang w:eastAsia="ru-RU"/>
        </w:rPr>
        <w:t>создание и укрепление у подростков ресурсов противостояния факторам риска возникновения зависимости от ПАВ.</w:t>
      </w:r>
    </w:p>
    <w:p w:rsidR="00FC479B" w:rsidRPr="00524D50" w:rsidRDefault="00FC479B" w:rsidP="00FC479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  <w:t>Задачи программы:</w:t>
      </w:r>
    </w:p>
    <w:p w:rsidR="00FC479B" w:rsidRPr="00524D50" w:rsidRDefault="00FC479B" w:rsidP="00FC479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bCs/>
          <w:color w:val="383838"/>
          <w:sz w:val="28"/>
          <w:szCs w:val="28"/>
          <w:lang w:eastAsia="ru-RU"/>
        </w:rPr>
        <w:t>- развивать у старшеклассников компетентности в отношении здоровья и здорового образа жизни;</w:t>
      </w:r>
    </w:p>
    <w:p w:rsidR="00FC479B" w:rsidRPr="00524D50" w:rsidRDefault="00FC479B" w:rsidP="00FC479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bCs/>
          <w:color w:val="383838"/>
          <w:sz w:val="28"/>
          <w:szCs w:val="28"/>
          <w:lang w:eastAsia="ru-RU"/>
        </w:rPr>
        <w:t>- оказать помощь подростку в сложных жизненных ситуациях в выборе и реализации безопасных и конструктивных стратегий поведения;</w:t>
      </w:r>
    </w:p>
    <w:p w:rsidR="00FC479B" w:rsidRPr="00524D50" w:rsidRDefault="00FC479B" w:rsidP="00FC479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bCs/>
          <w:color w:val="383838"/>
          <w:sz w:val="28"/>
          <w:szCs w:val="28"/>
          <w:lang w:eastAsia="ru-RU"/>
        </w:rPr>
        <w:t>- формировать и развивать положительное отношение к жизненным ценностям.</w:t>
      </w:r>
    </w:p>
    <w:p w:rsidR="00FC479B" w:rsidRPr="00524D50" w:rsidRDefault="00FC479B" w:rsidP="00524D50">
      <w:pPr>
        <w:shd w:val="clear" w:color="auto" w:fill="FFFFFF"/>
        <w:spacing w:before="40" w:after="40" w:line="240" w:lineRule="auto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b/>
          <w:bCs/>
          <w:iCs/>
          <w:color w:val="383838"/>
          <w:sz w:val="28"/>
          <w:szCs w:val="28"/>
          <w:lang w:eastAsia="ru-RU"/>
        </w:rPr>
        <w:t xml:space="preserve">Критерии отслеживания </w:t>
      </w:r>
      <w:proofErr w:type="gramStart"/>
      <w:r w:rsidRPr="00524D50">
        <w:rPr>
          <w:rFonts w:ascii="Times New Roman" w:eastAsia="Times New Roman" w:hAnsi="Times New Roman" w:cs="Times New Roman"/>
          <w:b/>
          <w:bCs/>
          <w:iCs/>
          <w:color w:val="383838"/>
          <w:sz w:val="28"/>
          <w:szCs w:val="28"/>
          <w:lang w:eastAsia="ru-RU"/>
        </w:rPr>
        <w:t>эффективности </w:t>
      </w:r>
      <w:r w:rsidR="00524D50" w:rsidRPr="00524D50">
        <w:rPr>
          <w:rFonts w:ascii="Times New Roman" w:eastAsia="Times New Roman" w:hAnsi="Times New Roman" w:cs="Times New Roman"/>
          <w:b/>
          <w:bCs/>
          <w:iCs/>
          <w:color w:val="383838"/>
          <w:sz w:val="28"/>
          <w:szCs w:val="28"/>
          <w:lang w:eastAsia="ru-RU"/>
        </w:rPr>
        <w:t xml:space="preserve"> </w:t>
      </w:r>
      <w:r w:rsidRPr="00524D50">
        <w:rPr>
          <w:rFonts w:ascii="Times New Roman" w:eastAsia="Times New Roman" w:hAnsi="Times New Roman" w:cs="Times New Roman"/>
          <w:b/>
          <w:bCs/>
          <w:iCs/>
          <w:color w:val="383838"/>
          <w:sz w:val="28"/>
          <w:szCs w:val="28"/>
          <w:lang w:eastAsia="ru-RU"/>
        </w:rPr>
        <w:t>предложенной</w:t>
      </w:r>
      <w:proofErr w:type="gramEnd"/>
      <w:r w:rsidRPr="00524D50">
        <w:rPr>
          <w:rFonts w:ascii="Times New Roman" w:eastAsia="Times New Roman" w:hAnsi="Times New Roman" w:cs="Times New Roman"/>
          <w:b/>
          <w:bCs/>
          <w:iCs/>
          <w:color w:val="383838"/>
          <w:sz w:val="28"/>
          <w:szCs w:val="28"/>
          <w:lang w:eastAsia="ru-RU"/>
        </w:rPr>
        <w:t xml:space="preserve"> программы</w:t>
      </w:r>
    </w:p>
    <w:p w:rsidR="00FC479B" w:rsidRPr="00524D50" w:rsidRDefault="00FC479B" w:rsidP="00FC479B">
      <w:pPr>
        <w:shd w:val="clear" w:color="auto" w:fill="FFFFFF"/>
        <w:spacing w:before="40" w:after="40" w:line="240" w:lineRule="auto"/>
        <w:ind w:firstLine="567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1.    Уровень и степень добровольной вовлеченности родителей, детей и других людей в мероприятия.</w:t>
      </w:r>
    </w:p>
    <w:p w:rsidR="00FC479B" w:rsidRPr="00524D50" w:rsidRDefault="00FC479B" w:rsidP="00FC479B">
      <w:pPr>
        <w:shd w:val="clear" w:color="auto" w:fill="FFFFFF"/>
        <w:spacing w:before="40" w:after="40" w:line="240" w:lineRule="auto"/>
        <w:ind w:firstLine="567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2.    Изменение отношения к возможному приему ПАВ</w:t>
      </w:r>
    </w:p>
    <w:p w:rsidR="00FC479B" w:rsidRPr="00524D50" w:rsidRDefault="00FC479B" w:rsidP="00FC479B">
      <w:pPr>
        <w:shd w:val="clear" w:color="auto" w:fill="FFFFFF"/>
        <w:spacing w:before="40" w:after="40" w:line="240" w:lineRule="auto"/>
        <w:ind w:firstLine="567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3.    Уровень конфликтности в подростковой среде</w:t>
      </w:r>
    </w:p>
    <w:p w:rsidR="00524D50" w:rsidRDefault="00FC479B" w:rsidP="00524D50">
      <w:pPr>
        <w:shd w:val="clear" w:color="auto" w:fill="FFFFFF"/>
        <w:spacing w:before="40" w:after="40" w:line="240" w:lineRule="auto"/>
        <w:ind w:firstLine="567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4.    Оптимизация внутрисемейных отношений</w:t>
      </w:r>
    </w:p>
    <w:p w:rsidR="00524D50" w:rsidRDefault="00524D50" w:rsidP="00524D50">
      <w:pPr>
        <w:shd w:val="clear" w:color="auto" w:fill="FFFFFF"/>
        <w:spacing w:before="40" w:after="4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</w:pPr>
    </w:p>
    <w:p w:rsidR="00FC479B" w:rsidRPr="00524D50" w:rsidRDefault="00FC479B" w:rsidP="00524D50">
      <w:pPr>
        <w:shd w:val="clear" w:color="auto" w:fill="FFFFFF"/>
        <w:spacing w:before="40" w:after="40" w:line="240" w:lineRule="auto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b/>
          <w:bCs/>
          <w:iCs/>
          <w:color w:val="000000" w:themeColor="text1"/>
          <w:sz w:val="28"/>
          <w:szCs w:val="28"/>
          <w:lang w:eastAsia="ru-RU"/>
        </w:rPr>
        <w:t>Целевая группа:</w:t>
      </w:r>
      <w:r w:rsidRPr="00524D5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lang w:eastAsia="ru-RU"/>
        </w:rPr>
        <w:t> </w:t>
      </w:r>
      <w:proofErr w:type="gramStart"/>
      <w:r w:rsidRPr="00524D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учащиеся  </w:t>
      </w:r>
      <w:r w:rsidR="00524D50" w:rsidRPr="00524D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proofErr w:type="gramEnd"/>
      <w:r w:rsidR="00524D50" w:rsidRPr="00524D5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11 классов</w:t>
      </w:r>
    </w:p>
    <w:p w:rsidR="00FC479B" w:rsidRPr="00524D50" w:rsidRDefault="00FC479B" w:rsidP="00FC479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b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b/>
          <w:color w:val="383838"/>
          <w:sz w:val="28"/>
          <w:szCs w:val="28"/>
          <w:lang w:eastAsia="ru-RU"/>
        </w:rPr>
        <w:t>Ожидаемые результаты:</w:t>
      </w:r>
    </w:p>
    <w:p w:rsidR="00FC479B" w:rsidRPr="00524D50" w:rsidRDefault="00FC479B" w:rsidP="00524D50">
      <w:pPr>
        <w:pStyle w:val="a3"/>
        <w:numPr>
          <w:ilvl w:val="0"/>
          <w:numId w:val="3"/>
        </w:numPr>
        <w:shd w:val="clear" w:color="auto" w:fill="FFFFFF"/>
        <w:spacing w:before="100" w:beforeAutospacing="1" w:after="100" w:afterAutospacing="1" w:line="388" w:lineRule="atLeast"/>
        <w:ind w:left="1134" w:hanging="425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 xml:space="preserve">Формирование негативного отношения к </w:t>
      </w:r>
      <w:proofErr w:type="spellStart"/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психоактивным</w:t>
      </w:r>
      <w:proofErr w:type="spellEnd"/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 xml:space="preserve"> веществам у подростков.</w:t>
      </w:r>
    </w:p>
    <w:p w:rsidR="00FC479B" w:rsidRPr="00524D50" w:rsidRDefault="00FC479B" w:rsidP="00524D50">
      <w:pPr>
        <w:pStyle w:val="a3"/>
        <w:numPr>
          <w:ilvl w:val="0"/>
          <w:numId w:val="3"/>
        </w:numPr>
        <w:shd w:val="clear" w:color="auto" w:fill="FFFFFF"/>
        <w:spacing w:before="100" w:beforeAutospacing="1" w:after="100" w:afterAutospacing="1" w:line="388" w:lineRule="atLeast"/>
        <w:ind w:left="1134" w:hanging="425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lastRenderedPageBreak/>
        <w:t xml:space="preserve">Популяризация и внедрение в воспитательный процесс наиболее эффективных моделей профилактики зависимости от </w:t>
      </w:r>
      <w:proofErr w:type="spellStart"/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психоактивных</w:t>
      </w:r>
      <w:proofErr w:type="spellEnd"/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 xml:space="preserve"> веществ.</w:t>
      </w:r>
    </w:p>
    <w:p w:rsidR="00FC479B" w:rsidRPr="00524D50" w:rsidRDefault="00FC479B" w:rsidP="00524D50">
      <w:pPr>
        <w:pStyle w:val="a3"/>
        <w:numPr>
          <w:ilvl w:val="0"/>
          <w:numId w:val="3"/>
        </w:numPr>
        <w:shd w:val="clear" w:color="auto" w:fill="FFFFFF"/>
        <w:spacing w:before="100" w:beforeAutospacing="1" w:after="100" w:afterAutospacing="1" w:line="388" w:lineRule="atLeast"/>
        <w:ind w:left="1134" w:hanging="425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Повышение уровня развития умений и навыков:</w:t>
      </w:r>
    </w:p>
    <w:p w:rsidR="00FC479B" w:rsidRPr="00524D50" w:rsidRDefault="00FC479B" w:rsidP="00FC479B">
      <w:pPr>
        <w:shd w:val="clear" w:color="auto" w:fill="FFFFFF"/>
        <w:spacing w:before="100" w:beforeAutospacing="1" w:after="100" w:afterAutospacing="1" w:line="240" w:lineRule="auto"/>
        <w:ind w:left="1259"/>
        <w:contextualSpacing/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а) уверенного позитивного поведения;</w:t>
      </w:r>
    </w:p>
    <w:p w:rsidR="00FC479B" w:rsidRPr="00524D50" w:rsidRDefault="00FC479B" w:rsidP="00FC479B">
      <w:pPr>
        <w:shd w:val="clear" w:color="auto" w:fill="FFFFFF"/>
        <w:spacing w:before="100" w:beforeAutospacing="1" w:after="100" w:afterAutospacing="1" w:line="240" w:lineRule="auto"/>
        <w:ind w:left="1259"/>
        <w:contextualSpacing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б) конструктивного общения между собой и со взрослыми;</w:t>
      </w:r>
    </w:p>
    <w:p w:rsidR="00FC479B" w:rsidRPr="00524D50" w:rsidRDefault="00FC479B" w:rsidP="00FC479B">
      <w:pPr>
        <w:shd w:val="clear" w:color="auto" w:fill="FFFFFF"/>
        <w:spacing w:before="100" w:beforeAutospacing="1" w:after="100" w:afterAutospacing="1" w:line="240" w:lineRule="auto"/>
        <w:ind w:left="1259"/>
        <w:contextualSpacing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в) отстаивания и защиты своей точки зрения;</w:t>
      </w:r>
    </w:p>
    <w:p w:rsidR="00FC479B" w:rsidRPr="00524D50" w:rsidRDefault="00FC479B" w:rsidP="00FC479B">
      <w:pPr>
        <w:shd w:val="clear" w:color="auto" w:fill="FFFFFF"/>
        <w:spacing w:before="100" w:beforeAutospacing="1" w:after="100" w:afterAutospacing="1" w:line="240" w:lineRule="auto"/>
        <w:ind w:left="1259"/>
        <w:contextualSpacing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 xml:space="preserve">г) осознанного и уверенного умения </w:t>
      </w:r>
      <w:proofErr w:type="gramStart"/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сказать  курению</w:t>
      </w:r>
      <w:proofErr w:type="gramEnd"/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 xml:space="preserve"> «Нет».</w:t>
      </w:r>
    </w:p>
    <w:p w:rsidR="00FC479B" w:rsidRPr="00524D50" w:rsidRDefault="00FC479B" w:rsidP="00524D50">
      <w:pPr>
        <w:pStyle w:val="a3"/>
        <w:numPr>
          <w:ilvl w:val="0"/>
          <w:numId w:val="3"/>
        </w:numPr>
        <w:shd w:val="clear" w:color="auto" w:fill="FFFFFF"/>
        <w:spacing w:before="100" w:beforeAutospacing="1" w:after="100" w:afterAutospacing="1" w:line="388" w:lineRule="atLeast"/>
        <w:ind w:left="1134" w:hanging="425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Повышение общей культуры поведения и формирование образа социально успешного молодого человека.</w:t>
      </w:r>
    </w:p>
    <w:p w:rsidR="00FC479B" w:rsidRPr="00524D50" w:rsidRDefault="00FC479B" w:rsidP="00FC479B">
      <w:pPr>
        <w:shd w:val="clear" w:color="auto" w:fill="FFFFFF"/>
        <w:spacing w:after="0" w:line="388" w:lineRule="atLeast"/>
        <w:ind w:firstLine="709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b/>
          <w:bCs/>
          <w:iCs/>
          <w:color w:val="383838"/>
          <w:sz w:val="28"/>
          <w:szCs w:val="28"/>
          <w:lang w:eastAsia="ru-RU"/>
        </w:rPr>
        <w:t>Учащиеся должны знать:</w:t>
      </w:r>
    </w:p>
    <w:p w:rsidR="00FC479B" w:rsidRPr="00524D50" w:rsidRDefault="00FC479B" w:rsidP="00FC479B">
      <w:pPr>
        <w:shd w:val="clear" w:color="auto" w:fill="FFFFFF"/>
        <w:spacing w:after="0" w:line="388" w:lineRule="atLeast"/>
        <w:ind w:left="1260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- болезни, связанные с применением ПАВ;</w:t>
      </w:r>
    </w:p>
    <w:p w:rsidR="00FC479B" w:rsidRPr="00524D50" w:rsidRDefault="00FC479B" w:rsidP="00FC479B">
      <w:pPr>
        <w:shd w:val="clear" w:color="auto" w:fill="FFFFFF"/>
        <w:spacing w:after="0" w:line="388" w:lineRule="atLeast"/>
        <w:ind w:left="1260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- причины и последствия ПАВ (</w:t>
      </w:r>
      <w:proofErr w:type="spellStart"/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табакокурения</w:t>
      </w:r>
      <w:proofErr w:type="spellEnd"/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, алкоголизма, наркомании);</w:t>
      </w:r>
    </w:p>
    <w:p w:rsidR="00FC479B" w:rsidRPr="00524D50" w:rsidRDefault="00FC479B" w:rsidP="00FC479B">
      <w:pPr>
        <w:shd w:val="clear" w:color="auto" w:fill="FFFFFF"/>
        <w:spacing w:after="0" w:line="388" w:lineRule="atLeast"/>
        <w:ind w:left="1260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- вредное влияние ПАВ на организм человека.</w:t>
      </w:r>
    </w:p>
    <w:p w:rsidR="00FC479B" w:rsidRPr="00524D50" w:rsidRDefault="00FC479B" w:rsidP="00FC479B">
      <w:pPr>
        <w:shd w:val="clear" w:color="auto" w:fill="FFFFFF"/>
        <w:spacing w:after="0" w:line="388" w:lineRule="atLeast"/>
        <w:ind w:firstLine="709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b/>
          <w:bCs/>
          <w:iCs/>
          <w:color w:val="383838"/>
          <w:sz w:val="28"/>
          <w:szCs w:val="28"/>
          <w:lang w:eastAsia="ru-RU"/>
        </w:rPr>
        <w:t>Учащиеся должны уметь:</w:t>
      </w:r>
    </w:p>
    <w:p w:rsidR="00FC479B" w:rsidRPr="00524D50" w:rsidRDefault="00FC479B" w:rsidP="00FC479B">
      <w:pPr>
        <w:shd w:val="clear" w:color="auto" w:fill="FFFFFF"/>
        <w:spacing w:after="0" w:line="388" w:lineRule="atLeast"/>
        <w:ind w:left="1260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- применять полученные знания на практике;</w:t>
      </w:r>
    </w:p>
    <w:p w:rsidR="00FC479B" w:rsidRPr="00524D50" w:rsidRDefault="00FC479B" w:rsidP="00FC479B">
      <w:pPr>
        <w:shd w:val="clear" w:color="auto" w:fill="FFFFFF"/>
        <w:spacing w:after="0" w:line="388" w:lineRule="atLeast"/>
        <w:ind w:left="1260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 xml:space="preserve">- уметь </w:t>
      </w:r>
      <w:proofErr w:type="gramStart"/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говорить</w:t>
      </w:r>
      <w:proofErr w:type="gramEnd"/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 xml:space="preserve"> «Нет»;</w:t>
      </w:r>
    </w:p>
    <w:p w:rsidR="00FC479B" w:rsidRPr="00524D50" w:rsidRDefault="00FC479B" w:rsidP="00FC479B">
      <w:pPr>
        <w:shd w:val="clear" w:color="auto" w:fill="FFFFFF"/>
        <w:spacing w:after="0" w:line="388" w:lineRule="atLeast"/>
        <w:ind w:left="1260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- вести активный здоровый образ жизни.</w:t>
      </w:r>
    </w:p>
    <w:p w:rsidR="00FC479B" w:rsidRPr="00524D50" w:rsidRDefault="00FC479B" w:rsidP="00FC479B">
      <w:pPr>
        <w:shd w:val="clear" w:color="auto" w:fill="FFFFFF"/>
        <w:spacing w:after="0" w:line="388" w:lineRule="atLeast"/>
        <w:ind w:firstLine="709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b/>
          <w:bCs/>
          <w:iCs/>
          <w:color w:val="383838"/>
          <w:sz w:val="28"/>
          <w:szCs w:val="28"/>
          <w:lang w:eastAsia="ru-RU"/>
        </w:rPr>
        <w:t>Учащиеся должны приобрести навык:</w:t>
      </w:r>
    </w:p>
    <w:p w:rsidR="00FC479B" w:rsidRPr="00524D50" w:rsidRDefault="00FC479B" w:rsidP="00FC479B">
      <w:pPr>
        <w:shd w:val="clear" w:color="auto" w:fill="FFFFFF"/>
        <w:spacing w:after="0" w:line="388" w:lineRule="atLeast"/>
        <w:ind w:left="1260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- работы в коллективе;</w:t>
      </w:r>
    </w:p>
    <w:p w:rsidR="00FC479B" w:rsidRPr="00524D50" w:rsidRDefault="00FC479B" w:rsidP="00FC479B">
      <w:pPr>
        <w:shd w:val="clear" w:color="auto" w:fill="FFFFFF"/>
        <w:spacing w:after="0" w:line="388" w:lineRule="atLeast"/>
        <w:ind w:left="1260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- высказывания своих мыслей;</w:t>
      </w:r>
    </w:p>
    <w:p w:rsidR="00FC479B" w:rsidRPr="00524D50" w:rsidRDefault="00FC479B" w:rsidP="00FC479B">
      <w:pPr>
        <w:shd w:val="clear" w:color="auto" w:fill="FFFFFF"/>
        <w:spacing w:after="0" w:line="388" w:lineRule="atLeast"/>
        <w:ind w:left="1260"/>
        <w:jc w:val="both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  <w:r w:rsidRPr="00524D50">
        <w:rPr>
          <w:rFonts w:ascii="Times New Roman" w:eastAsia="Times New Roman" w:hAnsi="Times New Roman" w:cs="Times New Roman"/>
          <w:color w:val="383838"/>
          <w:sz w:val="28"/>
          <w:szCs w:val="28"/>
          <w:lang w:eastAsia="ru-RU"/>
        </w:rPr>
        <w:t>- изучения научной литературы.</w:t>
      </w:r>
    </w:p>
    <w:p w:rsidR="00B150E8" w:rsidRPr="00524D50" w:rsidRDefault="00B150E8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</w:pPr>
    </w:p>
    <w:p w:rsidR="00B150E8" w:rsidRPr="00524D50" w:rsidRDefault="00B150E8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</w:pPr>
    </w:p>
    <w:p w:rsidR="00B150E8" w:rsidRPr="00524D50" w:rsidRDefault="00B150E8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</w:pPr>
    </w:p>
    <w:p w:rsidR="00B150E8" w:rsidRPr="00524D50" w:rsidRDefault="00B150E8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</w:pPr>
    </w:p>
    <w:p w:rsidR="00B150E8" w:rsidRPr="00524D50" w:rsidRDefault="00B150E8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</w:pPr>
    </w:p>
    <w:p w:rsidR="00B150E8" w:rsidRPr="00524D50" w:rsidRDefault="00B150E8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</w:pPr>
    </w:p>
    <w:p w:rsidR="00B150E8" w:rsidRPr="00524D50" w:rsidRDefault="00B150E8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</w:pPr>
    </w:p>
    <w:p w:rsidR="00B150E8" w:rsidRPr="00524D50" w:rsidRDefault="00B150E8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</w:pPr>
    </w:p>
    <w:p w:rsidR="00B150E8" w:rsidRPr="00524D50" w:rsidRDefault="00B150E8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</w:pPr>
    </w:p>
    <w:p w:rsidR="00B150E8" w:rsidRDefault="00B150E8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B150E8" w:rsidRDefault="00B150E8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B150E8" w:rsidRDefault="00B150E8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</w:pPr>
    </w:p>
    <w:p w:rsidR="00FC479B" w:rsidRPr="000E1921" w:rsidRDefault="00FC479B" w:rsidP="00FC479B">
      <w:pPr>
        <w:shd w:val="clear" w:color="auto" w:fill="FFFFFF"/>
        <w:spacing w:after="0" w:line="388" w:lineRule="atLeast"/>
        <w:ind w:left="1260"/>
        <w:jc w:val="center"/>
        <w:rPr>
          <w:rFonts w:ascii="Verdana" w:eastAsia="Times New Roman" w:hAnsi="Verdana" w:cs="Times New Roman"/>
          <w:color w:val="383838"/>
          <w:sz w:val="27"/>
          <w:szCs w:val="27"/>
          <w:lang w:eastAsia="ru-RU"/>
        </w:rPr>
      </w:pPr>
      <w:r w:rsidRPr="000E1921">
        <w:rPr>
          <w:rFonts w:ascii="Times New Roman" w:eastAsia="Times New Roman" w:hAnsi="Times New Roman" w:cs="Times New Roman"/>
          <w:b/>
          <w:bCs/>
          <w:color w:val="383838"/>
          <w:sz w:val="27"/>
          <w:szCs w:val="27"/>
          <w:lang w:eastAsia="ru-RU"/>
        </w:rPr>
        <w:t> </w:t>
      </w:r>
    </w:p>
    <w:p w:rsidR="00FC479B" w:rsidRPr="00B150E8" w:rsidRDefault="00FC479B" w:rsidP="00FC479B">
      <w:pPr>
        <w:shd w:val="clear" w:color="auto" w:fill="FFFFFF"/>
        <w:spacing w:after="0" w:line="388" w:lineRule="atLeast"/>
        <w:ind w:left="1260"/>
        <w:jc w:val="center"/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</w:pPr>
      <w:r w:rsidRPr="00B150E8">
        <w:rPr>
          <w:rFonts w:ascii="Times New Roman" w:eastAsia="Times New Roman" w:hAnsi="Times New Roman" w:cs="Times New Roman"/>
          <w:b/>
          <w:bCs/>
          <w:color w:val="383838"/>
          <w:sz w:val="28"/>
          <w:szCs w:val="28"/>
          <w:lang w:eastAsia="ru-RU"/>
        </w:rPr>
        <w:lastRenderedPageBreak/>
        <w:t>Основные мероприятия по реализации программы</w:t>
      </w:r>
    </w:p>
    <w:p w:rsidR="00FC479B" w:rsidRPr="00B150E8" w:rsidRDefault="00FC479B" w:rsidP="00FC479B">
      <w:pPr>
        <w:shd w:val="clear" w:color="auto" w:fill="FFFFFF"/>
        <w:spacing w:after="0" w:line="388" w:lineRule="atLeast"/>
        <w:ind w:left="1260"/>
        <w:jc w:val="center"/>
        <w:rPr>
          <w:rFonts w:ascii="Verdana" w:eastAsia="Times New Roman" w:hAnsi="Verdana" w:cs="Times New Roman"/>
          <w:color w:val="383838"/>
          <w:sz w:val="28"/>
          <w:szCs w:val="28"/>
          <w:lang w:eastAsia="ru-RU"/>
        </w:rPr>
      </w:pPr>
    </w:p>
    <w:tbl>
      <w:tblPr>
        <w:tblStyle w:val="a8"/>
        <w:tblW w:w="9880" w:type="dxa"/>
        <w:tblLook w:val="04A0" w:firstRow="1" w:lastRow="0" w:firstColumn="1" w:lastColumn="0" w:noHBand="0" w:noVBand="1"/>
      </w:tblPr>
      <w:tblGrid>
        <w:gridCol w:w="617"/>
        <w:gridCol w:w="3287"/>
        <w:gridCol w:w="2062"/>
        <w:gridCol w:w="1689"/>
        <w:gridCol w:w="2225"/>
      </w:tblGrid>
      <w:tr w:rsidR="00B150E8" w:rsidRPr="00B150E8" w:rsidTr="00B150E8">
        <w:tc>
          <w:tcPr>
            <w:tcW w:w="61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b/>
                <w:bCs/>
                <w:color w:val="383838"/>
                <w:sz w:val="28"/>
                <w:szCs w:val="28"/>
                <w:lang w:eastAsia="ru-RU"/>
              </w:rPr>
              <w:t>№</w:t>
            </w:r>
          </w:p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b/>
                <w:bCs/>
                <w:color w:val="383838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334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b/>
                <w:bCs/>
                <w:color w:val="383838"/>
                <w:sz w:val="28"/>
                <w:szCs w:val="28"/>
                <w:lang w:eastAsia="ru-RU"/>
              </w:rPr>
              <w:t>Наименование мероприятие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b/>
                <w:bCs/>
                <w:color w:val="383838"/>
                <w:sz w:val="28"/>
                <w:szCs w:val="28"/>
                <w:lang w:eastAsia="ru-RU"/>
              </w:rPr>
              <w:t>Форма проведения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b/>
                <w:bCs/>
                <w:color w:val="383838"/>
                <w:sz w:val="28"/>
                <w:szCs w:val="28"/>
                <w:lang w:eastAsia="ru-RU"/>
              </w:rPr>
              <w:t>Сроки проведения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b/>
                <w:bCs/>
                <w:color w:val="383838"/>
                <w:sz w:val="28"/>
                <w:szCs w:val="28"/>
                <w:lang w:eastAsia="ru-RU"/>
              </w:rPr>
              <w:t>Ответственный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347" w:type="dxa"/>
            <w:hideMark/>
          </w:tcPr>
          <w:p w:rsidR="00FC479B" w:rsidRPr="00B150E8" w:rsidRDefault="00FC479B" w:rsidP="00B150E8">
            <w:pPr>
              <w:pStyle w:val="a9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Анкета, направленная</w:t>
            </w:r>
          </w:p>
          <w:p w:rsidR="00FC479B" w:rsidRPr="00B150E8" w:rsidRDefault="00FC479B" w:rsidP="00B150E8">
            <w:pPr>
              <w:pStyle w:val="a9"/>
              <w:rPr>
                <w:lang w:eastAsia="ru-RU"/>
              </w:rPr>
            </w:pPr>
            <w:r w:rsidRPr="00B150E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 изучение характера отношения подростков к наркомании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Анкетирование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Сентябрь-октябрь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524D50">
        <w:trPr>
          <w:trHeight w:val="3646"/>
        </w:trPr>
        <w:tc>
          <w:tcPr>
            <w:tcW w:w="61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34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outlineLvl w:val="1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Биологические факторы риска Мотивы потребления наркотиков.</w:t>
            </w:r>
          </w:p>
          <w:p w:rsidR="00FC479B" w:rsidRPr="00B150E8" w:rsidRDefault="00FC479B" w:rsidP="00DF7C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Социальные факторы риска.</w:t>
            </w:r>
          </w:p>
          <w:p w:rsidR="00B150E8" w:rsidRPr="00B150E8" w:rsidRDefault="00FC479B" w:rsidP="00DF7C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 xml:space="preserve">Психологические факторы риска. </w:t>
            </w:r>
          </w:p>
          <w:p w:rsidR="00FC479B" w:rsidRPr="00B150E8" w:rsidRDefault="00FC479B" w:rsidP="00B150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Стресс как фактор риска. Подсказки для родителей.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Классные часы, практическое занятие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rPr>
          <w:trHeight w:val="1311"/>
        </w:trPr>
        <w:tc>
          <w:tcPr>
            <w:tcW w:w="61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347" w:type="dxa"/>
            <w:hideMark/>
          </w:tcPr>
          <w:p w:rsidR="00FC479B" w:rsidRPr="00B150E8" w:rsidRDefault="00FC479B" w:rsidP="00B150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« Курение-дело серьезное!».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Тренинг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34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 xml:space="preserve"> «Как влияет курение на молодой организм».</w:t>
            </w:r>
          </w:p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Тренинг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34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 xml:space="preserve"> «Скажи </w:t>
            </w:r>
            <w:proofErr w:type="gramStart"/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« нет</w:t>
            </w:r>
            <w:proofErr w:type="gramEnd"/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!» ПАВ!».</w:t>
            </w:r>
          </w:p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Тренинг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B150E8" w:rsidP="00DF7C8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347" w:type="dxa"/>
            <w:hideMark/>
          </w:tcPr>
          <w:p w:rsidR="00FC479B" w:rsidRPr="00B150E8" w:rsidRDefault="00FC479B" w:rsidP="00DF7C81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Тест «ЕСЛИ ХОЧЕШЬ БЫТЬ ЗДОРОВ…»</w:t>
            </w:r>
          </w:p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Тестирование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B150E8" w:rsidP="00DF7C8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34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Тренинг для родителей</w:t>
            </w:r>
          </w:p>
          <w:p w:rsidR="00FC479B" w:rsidRPr="00B150E8" w:rsidRDefault="00B150E8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«</w:t>
            </w:r>
            <w:r w:rsidR="00FC479B"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Мы в ответе за тех, кого воспитали».</w:t>
            </w:r>
          </w:p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Тренинг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B150E8" w:rsidP="00DF7C8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lastRenderedPageBreak/>
              <w:t>8</w:t>
            </w:r>
          </w:p>
        </w:tc>
        <w:tc>
          <w:tcPr>
            <w:tcW w:w="3347" w:type="dxa"/>
            <w:hideMark/>
          </w:tcPr>
          <w:p w:rsidR="00FC479B" w:rsidRPr="00B150E8" w:rsidRDefault="00FC479B" w:rsidP="00B150E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Информационный час: Уголок Здоровья Всемирный день без табака 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Лекция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B150E8" w:rsidP="00DF7C8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34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Советы, как бросить курить.</w:t>
            </w:r>
          </w:p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Лекция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FC479B" w:rsidP="00B150E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1</w:t>
            </w:r>
            <w:r w:rsidR="00B150E8"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347" w:type="dxa"/>
            <w:hideMark/>
          </w:tcPr>
          <w:p w:rsidR="00FC479B" w:rsidRPr="00B150E8" w:rsidRDefault="00FC479B" w:rsidP="00FC47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Мини – лекция о вреде алкоголизма и наркотической зависимости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Лекция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FC479B" w:rsidP="00B150E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1</w:t>
            </w:r>
            <w:r w:rsidR="00B150E8"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34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Тренинг: «Молодежь против наркотиков»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Тренинг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FC479B" w:rsidP="00B150E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1</w:t>
            </w:r>
            <w:r w:rsidR="00B150E8"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347" w:type="dxa"/>
            <w:hideMark/>
          </w:tcPr>
          <w:p w:rsidR="00FC479B" w:rsidRPr="00B150E8" w:rsidRDefault="00FC479B" w:rsidP="00DF7C81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 xml:space="preserve"> «Пути достижения жизненных целей»</w:t>
            </w:r>
          </w:p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proofErr w:type="spellStart"/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Тренинговое</w:t>
            </w:r>
            <w:proofErr w:type="spellEnd"/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 xml:space="preserve"> занятие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rPr>
          <w:trHeight w:val="977"/>
        </w:trPr>
        <w:tc>
          <w:tcPr>
            <w:tcW w:w="617" w:type="dxa"/>
            <w:hideMark/>
          </w:tcPr>
          <w:p w:rsidR="00FC479B" w:rsidRPr="00B150E8" w:rsidRDefault="00FC479B" w:rsidP="00B150E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1</w:t>
            </w:r>
            <w:r w:rsidR="00B150E8"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34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 xml:space="preserve"> «Профилактика алкоголизма в подростковой среде».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Классный час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FC479B" w:rsidP="00B150E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1</w:t>
            </w:r>
            <w:r w:rsidR="00B150E8"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347" w:type="dxa"/>
            <w:hideMark/>
          </w:tcPr>
          <w:p w:rsidR="00FC479B" w:rsidRPr="00B150E8" w:rsidRDefault="00FC479B" w:rsidP="00DF7C81">
            <w:pPr>
              <w:shd w:val="clear" w:color="auto" w:fill="FFFFFF"/>
              <w:spacing w:before="100" w:beforeAutospacing="1" w:after="100" w:afterAutospacing="1" w:line="240" w:lineRule="auto"/>
              <w:ind w:left="25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pacing w:val="-4"/>
                <w:sz w:val="28"/>
                <w:szCs w:val="28"/>
                <w:lang w:eastAsia="ru-RU"/>
              </w:rPr>
              <w:t xml:space="preserve"> «Заблуждение о безвредности пива»</w:t>
            </w:r>
          </w:p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Классный час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2225" w:type="dxa"/>
            <w:hideMark/>
          </w:tcPr>
          <w:p w:rsidR="00FC479B" w:rsidRPr="00B150E8" w:rsidRDefault="00FC479B" w:rsidP="00FC47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 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FC479B" w:rsidP="00B150E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1</w:t>
            </w:r>
            <w:r w:rsidR="00B150E8"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347" w:type="dxa"/>
            <w:hideMark/>
          </w:tcPr>
          <w:p w:rsidR="00FC479B" w:rsidRPr="00B150E8" w:rsidRDefault="00FC479B" w:rsidP="00FC479B">
            <w:pPr>
              <w:shd w:val="clear" w:color="auto" w:fill="FFFFFF"/>
              <w:spacing w:before="277" w:after="0" w:line="240" w:lineRule="auto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pacing w:val="-5"/>
                <w:sz w:val="28"/>
                <w:szCs w:val="28"/>
                <w:lang w:eastAsia="ru-RU"/>
              </w:rPr>
              <w:t>Информационный час «Пиво - молодежный напиток?»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Классный час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  <w:tr w:rsidR="00B150E8" w:rsidRPr="00B150E8" w:rsidTr="00B150E8">
        <w:tc>
          <w:tcPr>
            <w:tcW w:w="617" w:type="dxa"/>
            <w:hideMark/>
          </w:tcPr>
          <w:p w:rsidR="00FC479B" w:rsidRPr="00B150E8" w:rsidRDefault="00B150E8" w:rsidP="00DF7C8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3347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outlineLvl w:val="1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Анкетирование по завершении программы</w:t>
            </w:r>
          </w:p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002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Анкетирование</w:t>
            </w:r>
          </w:p>
        </w:tc>
        <w:tc>
          <w:tcPr>
            <w:tcW w:w="1689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2225" w:type="dxa"/>
            <w:hideMark/>
          </w:tcPr>
          <w:p w:rsidR="00FC479B" w:rsidRPr="00B150E8" w:rsidRDefault="00FC479B" w:rsidP="00DF7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</w:pPr>
            <w:r w:rsidRPr="00B150E8">
              <w:rPr>
                <w:rFonts w:ascii="Times New Roman" w:eastAsia="Times New Roman" w:hAnsi="Times New Roman" w:cs="Times New Roman"/>
                <w:color w:val="383838"/>
                <w:sz w:val="28"/>
                <w:szCs w:val="28"/>
                <w:lang w:eastAsia="ru-RU"/>
              </w:rPr>
              <w:t>Педагог-психолог, классные руководители</w:t>
            </w:r>
          </w:p>
        </w:tc>
      </w:tr>
    </w:tbl>
    <w:p w:rsidR="00B150E8" w:rsidRPr="00B150E8" w:rsidRDefault="00524D50" w:rsidP="00B150E8">
      <w:pPr>
        <w:shd w:val="clear" w:color="auto" w:fill="FFFFFF"/>
        <w:spacing w:before="360" w:after="24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383838"/>
          <w:sz w:val="27"/>
          <w:szCs w:val="27"/>
          <w:lang w:eastAsia="ru-RU"/>
        </w:rPr>
        <w:t>Реклмендуемая</w:t>
      </w:r>
      <w:proofErr w:type="spellEnd"/>
      <w:r w:rsidR="00B150E8" w:rsidRPr="00B150E8">
        <w:rPr>
          <w:rFonts w:ascii="Times New Roman" w:eastAsia="Times New Roman" w:hAnsi="Times New Roman" w:cs="Times New Roman"/>
          <w:b/>
          <w:bCs/>
          <w:i/>
          <w:iCs/>
          <w:color w:val="383838"/>
          <w:sz w:val="27"/>
          <w:szCs w:val="27"/>
          <w:lang w:eastAsia="ru-RU"/>
        </w:rPr>
        <w:t xml:space="preserve"> литература</w:t>
      </w:r>
      <w:r>
        <w:rPr>
          <w:rFonts w:ascii="Times New Roman" w:eastAsia="Times New Roman" w:hAnsi="Times New Roman" w:cs="Times New Roman"/>
          <w:b/>
          <w:bCs/>
          <w:i/>
          <w:iCs/>
          <w:color w:val="383838"/>
          <w:sz w:val="27"/>
          <w:szCs w:val="27"/>
          <w:lang w:eastAsia="ru-RU"/>
        </w:rPr>
        <w:t>:</w:t>
      </w:r>
      <w:bookmarkStart w:id="0" w:name="_GoBack"/>
      <w:bookmarkEnd w:id="0"/>
    </w:p>
    <w:p w:rsidR="00B150E8" w:rsidRPr="00B150E8" w:rsidRDefault="00B150E8" w:rsidP="00B150E8">
      <w:pPr>
        <w:shd w:val="clear" w:color="auto" w:fill="FFFFFF"/>
        <w:spacing w:after="0" w:line="240" w:lineRule="auto"/>
        <w:ind w:firstLine="42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1.    </w:t>
      </w:r>
      <w:proofErr w:type="spellStart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Цукерман</w:t>
      </w:r>
      <w:proofErr w:type="spellEnd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 xml:space="preserve"> Г.А. Психология саморазвития: задача для подростков и их педагогов. М., </w:t>
      </w:r>
      <w:proofErr w:type="spellStart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Интерпракс</w:t>
      </w:r>
      <w:proofErr w:type="spellEnd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, 1994.</w:t>
      </w:r>
    </w:p>
    <w:p w:rsidR="00B150E8" w:rsidRPr="00B150E8" w:rsidRDefault="00B150E8" w:rsidP="00B150E8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2.    Рязанова Д.В. Тренинг с подростками. С чего начать? М., Генезис, 2003.</w:t>
      </w:r>
    </w:p>
    <w:p w:rsidR="00B150E8" w:rsidRPr="00B150E8" w:rsidRDefault="00B150E8" w:rsidP="00B150E8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3.    </w:t>
      </w:r>
      <w:proofErr w:type="spellStart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Ромек</w:t>
      </w:r>
      <w:proofErr w:type="spellEnd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 xml:space="preserve"> В.Г. Тренинг уверенности в межличностных отношениях. СПб., Речь, 2003.</w:t>
      </w:r>
    </w:p>
    <w:p w:rsidR="00B150E8" w:rsidRPr="00B150E8" w:rsidRDefault="00B150E8" w:rsidP="00B150E8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lastRenderedPageBreak/>
        <w:t xml:space="preserve">4.    Большаков В.Ю. Психотренинг. </w:t>
      </w:r>
      <w:proofErr w:type="spellStart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Социодинамика</w:t>
      </w:r>
      <w:proofErr w:type="spellEnd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, игры, упражнения. СПб., Служба доверия, 1994.</w:t>
      </w:r>
    </w:p>
    <w:p w:rsidR="00B150E8" w:rsidRPr="00B150E8" w:rsidRDefault="00B150E8" w:rsidP="00B150E8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5.    Орлов Ю.М. Восхождение к индивидуальности. М., Просвещение, 1991.</w:t>
      </w:r>
    </w:p>
    <w:p w:rsidR="00B150E8" w:rsidRPr="00B150E8" w:rsidRDefault="00B150E8" w:rsidP="00B150E8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 xml:space="preserve">6.    Мастеров Б.М. Психология саморазвития: психотехника риска и правила безопасности. М., </w:t>
      </w:r>
      <w:proofErr w:type="spellStart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Интерпракс</w:t>
      </w:r>
      <w:proofErr w:type="spellEnd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, 1994.</w:t>
      </w:r>
    </w:p>
    <w:p w:rsidR="00B150E8" w:rsidRPr="00B150E8" w:rsidRDefault="00B150E8" w:rsidP="00B150E8">
      <w:pPr>
        <w:shd w:val="clear" w:color="auto" w:fill="FFFFFF"/>
        <w:spacing w:after="0" w:line="240" w:lineRule="auto"/>
        <w:ind w:firstLine="426"/>
        <w:jc w:val="both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7.    </w:t>
      </w:r>
      <w:proofErr w:type="spellStart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Киппер</w:t>
      </w:r>
      <w:proofErr w:type="spellEnd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 xml:space="preserve"> Дэвид. Клинические ролевые игры и </w:t>
      </w:r>
      <w:proofErr w:type="spellStart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психодрама</w:t>
      </w:r>
      <w:proofErr w:type="spellEnd"/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. М., «Класс», 1993.</w:t>
      </w:r>
    </w:p>
    <w:p w:rsidR="00B150E8" w:rsidRPr="00B150E8" w:rsidRDefault="00B150E8" w:rsidP="00B150E8">
      <w:pPr>
        <w:shd w:val="clear" w:color="auto" w:fill="FFFFFF"/>
        <w:spacing w:after="0" w:line="240" w:lineRule="auto"/>
        <w:ind w:firstLine="42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150E8">
        <w:rPr>
          <w:rFonts w:ascii="Times New Roman" w:eastAsia="Times New Roman" w:hAnsi="Times New Roman" w:cs="Times New Roman"/>
          <w:color w:val="383838"/>
          <w:sz w:val="24"/>
          <w:szCs w:val="24"/>
          <w:lang w:eastAsia="ru-RU"/>
        </w:rPr>
        <w:t>8.</w:t>
      </w:r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    </w:t>
      </w:r>
      <w:proofErr w:type="spellStart"/>
      <w:r w:rsidRPr="00B150E8">
        <w:rPr>
          <w:rFonts w:ascii="Times New Roman" w:eastAsia="Times New Roman" w:hAnsi="Times New Roman" w:cs="Times New Roman"/>
          <w:color w:val="383838"/>
          <w:sz w:val="24"/>
          <w:szCs w:val="24"/>
          <w:lang w:eastAsia="ru-RU"/>
        </w:rPr>
        <w:t>Овчарова</w:t>
      </w:r>
      <w:proofErr w:type="spellEnd"/>
      <w:r w:rsidRPr="00B150E8">
        <w:rPr>
          <w:rFonts w:ascii="Times New Roman" w:eastAsia="Times New Roman" w:hAnsi="Times New Roman" w:cs="Times New Roman"/>
          <w:color w:val="383838"/>
          <w:sz w:val="24"/>
          <w:szCs w:val="24"/>
          <w:lang w:eastAsia="ru-RU"/>
        </w:rPr>
        <w:t xml:space="preserve"> Р. В. Технологии практического психолога образования.</w:t>
      </w:r>
    </w:p>
    <w:p w:rsidR="00660DC4" w:rsidRPr="00B150E8" w:rsidRDefault="00B150E8" w:rsidP="00B150E8">
      <w:pPr>
        <w:shd w:val="clear" w:color="auto" w:fill="FFFFFF"/>
        <w:spacing w:after="0" w:line="240" w:lineRule="auto"/>
        <w:ind w:firstLine="42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B150E8">
        <w:rPr>
          <w:rFonts w:ascii="Times New Roman" w:eastAsia="Times New Roman" w:hAnsi="Times New Roman" w:cs="Times New Roman"/>
          <w:color w:val="383838"/>
          <w:sz w:val="24"/>
          <w:szCs w:val="24"/>
          <w:lang w:eastAsia="ru-RU"/>
        </w:rPr>
        <w:t>9.</w:t>
      </w:r>
      <w:r w:rsidRPr="00B150E8">
        <w:rPr>
          <w:rFonts w:ascii="Times New Roman" w:eastAsia="Times New Roman" w:hAnsi="Times New Roman" w:cs="Times New Roman"/>
          <w:color w:val="383838"/>
          <w:sz w:val="27"/>
          <w:szCs w:val="27"/>
          <w:lang w:eastAsia="ru-RU"/>
        </w:rPr>
        <w:t>    </w:t>
      </w:r>
      <w:r w:rsidRPr="00B150E8">
        <w:rPr>
          <w:rFonts w:ascii="Times New Roman" w:eastAsia="Times New Roman" w:hAnsi="Times New Roman" w:cs="Times New Roman"/>
          <w:color w:val="383838"/>
          <w:sz w:val="24"/>
          <w:szCs w:val="24"/>
          <w:lang w:eastAsia="ru-RU"/>
        </w:rPr>
        <w:t xml:space="preserve">Профилактика </w:t>
      </w:r>
      <w:proofErr w:type="spellStart"/>
      <w:r w:rsidRPr="00B150E8">
        <w:rPr>
          <w:rFonts w:ascii="Times New Roman" w:eastAsia="Times New Roman" w:hAnsi="Times New Roman" w:cs="Times New Roman"/>
          <w:color w:val="383838"/>
          <w:sz w:val="24"/>
          <w:szCs w:val="24"/>
          <w:lang w:eastAsia="ru-RU"/>
        </w:rPr>
        <w:t>аддиктивного</w:t>
      </w:r>
      <w:proofErr w:type="spellEnd"/>
      <w:r w:rsidRPr="00B150E8">
        <w:rPr>
          <w:rFonts w:ascii="Times New Roman" w:eastAsia="Times New Roman" w:hAnsi="Times New Roman" w:cs="Times New Roman"/>
          <w:color w:val="383838"/>
          <w:sz w:val="24"/>
          <w:szCs w:val="24"/>
          <w:lang w:eastAsia="ru-RU"/>
        </w:rPr>
        <w:t xml:space="preserve"> поведения и случайных отравлений лекарственными препаратами. // Школа здоровья, № 1, 1998.</w:t>
      </w:r>
    </w:p>
    <w:sectPr w:rsidR="00660DC4" w:rsidRPr="00B150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A5567C"/>
    <w:multiLevelType w:val="multilevel"/>
    <w:tmpl w:val="4650E8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ED92032"/>
    <w:multiLevelType w:val="hybridMultilevel"/>
    <w:tmpl w:val="79308958"/>
    <w:lvl w:ilvl="0" w:tplc="BF3CEEB2">
      <w:start w:val="1"/>
      <w:numFmt w:val="decimal"/>
      <w:lvlText w:val="%1."/>
      <w:lvlJc w:val="left"/>
      <w:pPr>
        <w:ind w:left="1669" w:hanging="9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7996E81"/>
    <w:multiLevelType w:val="hybridMultilevel"/>
    <w:tmpl w:val="9ED82BD0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C5F"/>
    <w:rsid w:val="00524D50"/>
    <w:rsid w:val="00660DC4"/>
    <w:rsid w:val="00895C5F"/>
    <w:rsid w:val="00B150E8"/>
    <w:rsid w:val="00FC4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EE1FB"/>
  <w15:chartTrackingRefBased/>
  <w15:docId w15:val="{E45B8318-2125-49D7-AB90-BD51799AE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479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FC479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C479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FC479B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FC479B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ru-RU"/>
    </w:rPr>
  </w:style>
  <w:style w:type="character" w:customStyle="1" w:styleId="a5">
    <w:name w:val="Заголовок Знак"/>
    <w:basedOn w:val="a0"/>
    <w:link w:val="a4"/>
    <w:uiPriority w:val="10"/>
    <w:rsid w:val="00FC479B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ru-RU"/>
    </w:rPr>
  </w:style>
  <w:style w:type="paragraph" w:styleId="a6">
    <w:name w:val="Subtitle"/>
    <w:basedOn w:val="a"/>
    <w:next w:val="a"/>
    <w:link w:val="a7"/>
    <w:uiPriority w:val="11"/>
    <w:qFormat/>
    <w:rsid w:val="00FC479B"/>
    <w:pPr>
      <w:numPr>
        <w:ilvl w:val="1"/>
      </w:numPr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  <w:lang w:eastAsia="ru-RU"/>
    </w:rPr>
  </w:style>
  <w:style w:type="character" w:customStyle="1" w:styleId="a7">
    <w:name w:val="Подзаголовок Знак"/>
    <w:basedOn w:val="a0"/>
    <w:link w:val="a6"/>
    <w:uiPriority w:val="11"/>
    <w:rsid w:val="00FC479B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  <w:lang w:eastAsia="ru-RU"/>
    </w:rPr>
  </w:style>
  <w:style w:type="table" w:styleId="a8">
    <w:name w:val="Table Grid"/>
    <w:basedOn w:val="a1"/>
    <w:uiPriority w:val="39"/>
    <w:rsid w:val="00FC4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B150E8"/>
    <w:pPr>
      <w:spacing w:after="0" w:line="240" w:lineRule="auto"/>
    </w:pPr>
  </w:style>
  <w:style w:type="paragraph" w:styleId="aa">
    <w:name w:val="Normal (Web)"/>
    <w:basedOn w:val="a"/>
    <w:uiPriority w:val="99"/>
    <w:semiHidden/>
    <w:unhideWhenUsed/>
    <w:rsid w:val="00B150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4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84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78E"/>
    <w:rsid w:val="003478A2"/>
    <w:rsid w:val="007F4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6501398FF81C4853BA048A96E9E13801">
    <w:name w:val="6501398FF81C4853BA048A96E9E13801"/>
    <w:rsid w:val="007F478E"/>
  </w:style>
  <w:style w:type="paragraph" w:customStyle="1" w:styleId="3E0D5A4AE5CE4D1CA2698BF65B3F23FD">
    <w:name w:val="3E0D5A4AE5CE4D1CA2698BF65B3F23FD"/>
    <w:rsid w:val="007F478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872</Words>
  <Characters>4972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Муслим</dc:creator>
  <cp:keywords/>
  <dc:description/>
  <cp:lastModifiedBy>Муслим</cp:lastModifiedBy>
  <cp:revision>2</cp:revision>
  <dcterms:created xsi:type="dcterms:W3CDTF">2022-06-29T20:59:00Z</dcterms:created>
  <dcterms:modified xsi:type="dcterms:W3CDTF">2022-06-29T21:29:00Z</dcterms:modified>
</cp:coreProperties>
</file>