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EE" w:rsidRDefault="00BD4023"/>
    <w:tbl>
      <w:tblPr>
        <w:tblStyle w:val="a3"/>
        <w:tblW w:w="0" w:type="auto"/>
        <w:tblLook w:val="04A0"/>
      </w:tblPr>
      <w:tblGrid>
        <w:gridCol w:w="4928"/>
        <w:gridCol w:w="4929"/>
        <w:gridCol w:w="4929"/>
      </w:tblGrid>
      <w:tr w:rsidR="00A20D34" w:rsidTr="00A20D34">
        <w:tc>
          <w:tcPr>
            <w:tcW w:w="4928" w:type="dxa"/>
          </w:tcPr>
          <w:p w:rsidR="00A20D34" w:rsidRPr="00312E13" w:rsidRDefault="00892576">
            <w:pPr>
              <w:rPr>
                <w:b/>
              </w:rPr>
            </w:pPr>
            <w:r>
              <w:rPr>
                <w:b/>
                <w:noProof/>
                <w:lang w:eastAsia="ru-RU"/>
              </w:rPr>
              <w:drawing>
                <wp:anchor distT="0" distB="0" distL="114300" distR="114300" simplePos="0" relativeHeight="251673600" behindDoc="0" locked="0" layoutInCell="1" allowOverlap="1">
                  <wp:simplePos x="0" y="0"/>
                  <wp:positionH relativeFrom="column">
                    <wp:posOffset>603885</wp:posOffset>
                  </wp:positionH>
                  <wp:positionV relativeFrom="paragraph">
                    <wp:posOffset>77470</wp:posOffset>
                  </wp:positionV>
                  <wp:extent cx="1228725" cy="1781175"/>
                  <wp:effectExtent l="19050" t="0" r="9525" b="0"/>
                  <wp:wrapNone/>
                  <wp:docPr id="12" name="Рисунок 25" descr="Канта Ибрагимов — Академик Петр Зах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нта Ибрагимов — Академик Петр Захаров"/>
                          <pic:cNvPicPr>
                            <a:picLocks noChangeAspect="1" noChangeArrowheads="1"/>
                          </pic:cNvPicPr>
                        </pic:nvPicPr>
                        <pic:blipFill>
                          <a:blip r:embed="rId6" cstate="print"/>
                          <a:srcRect/>
                          <a:stretch>
                            <a:fillRect/>
                          </a:stretch>
                        </pic:blipFill>
                        <pic:spPr bwMode="auto">
                          <a:xfrm>
                            <a:off x="0" y="0"/>
                            <a:ext cx="1228725" cy="1781175"/>
                          </a:xfrm>
                          <a:prstGeom prst="rect">
                            <a:avLst/>
                          </a:prstGeom>
                          <a:noFill/>
                          <a:ln w="9525">
                            <a:noFill/>
                            <a:miter lim="800000"/>
                            <a:headEnd/>
                            <a:tailEnd/>
                          </a:ln>
                        </pic:spPr>
                      </pic:pic>
                    </a:graphicData>
                  </a:graphic>
                </wp:anchor>
              </w:drawing>
            </w:r>
          </w:p>
          <w:p w:rsidR="00A20D34" w:rsidRPr="00312E13" w:rsidRDefault="00A20D34">
            <w:pPr>
              <w:rPr>
                <w:b/>
              </w:rPr>
            </w:pPr>
          </w:p>
          <w:p w:rsidR="00A47E6A" w:rsidRDefault="00A47E6A" w:rsidP="00A47E6A">
            <w:pPr>
              <w:pStyle w:val="ab"/>
              <w:spacing w:after="240" w:afterAutospacing="0"/>
              <w:rPr>
                <w:rFonts w:ascii="Tahoma" w:hAnsi="Tahoma" w:cs="Tahoma"/>
                <w:color w:val="000000"/>
                <w:sz w:val="20"/>
                <w:szCs w:val="20"/>
              </w:rPr>
            </w:pPr>
          </w:p>
          <w:p w:rsidR="00A47E6A" w:rsidRDefault="00A47E6A" w:rsidP="00A47E6A">
            <w:pPr>
              <w:pStyle w:val="ab"/>
              <w:spacing w:after="240" w:afterAutospacing="0"/>
              <w:rPr>
                <w:rFonts w:ascii="Tahoma" w:hAnsi="Tahoma" w:cs="Tahoma"/>
                <w:color w:val="000000"/>
                <w:sz w:val="20"/>
                <w:szCs w:val="20"/>
              </w:rPr>
            </w:pPr>
          </w:p>
          <w:p w:rsidR="00A47E6A" w:rsidRDefault="00A47E6A" w:rsidP="00A47E6A">
            <w:pPr>
              <w:pStyle w:val="ab"/>
              <w:spacing w:after="240" w:afterAutospacing="0"/>
              <w:rPr>
                <w:rFonts w:ascii="Tahoma" w:hAnsi="Tahoma" w:cs="Tahoma"/>
                <w:color w:val="000000"/>
                <w:sz w:val="20"/>
                <w:szCs w:val="20"/>
              </w:rPr>
            </w:pPr>
          </w:p>
          <w:p w:rsidR="00A47E6A" w:rsidRDefault="00A47E6A" w:rsidP="00A47E6A">
            <w:pPr>
              <w:pStyle w:val="ab"/>
              <w:spacing w:after="240" w:afterAutospacing="0"/>
              <w:rPr>
                <w:rFonts w:ascii="Tahoma" w:hAnsi="Tahoma" w:cs="Tahoma"/>
                <w:color w:val="000000"/>
                <w:sz w:val="20"/>
                <w:szCs w:val="20"/>
              </w:rPr>
            </w:pPr>
          </w:p>
          <w:p w:rsidR="00A47E6A" w:rsidRDefault="00A47E6A" w:rsidP="00A47E6A">
            <w:pPr>
              <w:pStyle w:val="ab"/>
              <w:spacing w:after="240" w:afterAutospacing="0"/>
              <w:rPr>
                <w:rFonts w:ascii="Tahoma" w:hAnsi="Tahoma" w:cs="Tahoma"/>
                <w:color w:val="000000"/>
                <w:sz w:val="20"/>
                <w:szCs w:val="20"/>
              </w:rPr>
            </w:pPr>
          </w:p>
          <w:p w:rsidR="00A47E6A" w:rsidRPr="00892576" w:rsidRDefault="00892576" w:rsidP="00EE3073">
            <w:pPr>
              <w:pStyle w:val="ab"/>
              <w:spacing w:after="240" w:afterAutospacing="0"/>
              <w:jc w:val="center"/>
              <w:rPr>
                <w:color w:val="000000"/>
                <w:sz w:val="28"/>
                <w:szCs w:val="28"/>
              </w:rPr>
            </w:pPr>
            <w:r w:rsidRPr="00892576">
              <w:rPr>
                <w:color w:val="000000"/>
                <w:sz w:val="28"/>
                <w:szCs w:val="28"/>
              </w:rPr>
              <w:t>Новый роман «Академик Петр Захаров» - превосходный дар, преподнесенный Ибрагимовым нам, своим читателям и поклонникам. В художественной интерпретации Канты Ибрагимова короткая трагическая жизнь Петра Захарова предстает перед нами как пример беззаветного служения гениального художника искусству. Ценность и достоинство ибрагимовской книги проявляются в точности исторических реалий, психологической достоверности образа Захарова, в раскрытии его творческой биографии в динамике, эволюции.</w:t>
            </w:r>
          </w:p>
          <w:p w:rsidR="00892576" w:rsidRDefault="00A47E6A" w:rsidP="00892576">
            <w:pPr>
              <w:pStyle w:val="ab"/>
              <w:spacing w:before="0" w:beforeAutospacing="0" w:after="0" w:afterAutospacing="0"/>
              <w:rPr>
                <w:rStyle w:val="ac"/>
                <w:i/>
                <w:color w:val="000000"/>
                <w:sz w:val="28"/>
                <w:szCs w:val="28"/>
              </w:rPr>
            </w:pPr>
            <w:r w:rsidRPr="00892576">
              <w:rPr>
                <w:rStyle w:val="ac"/>
                <w:i/>
                <w:color w:val="000000"/>
                <w:sz w:val="28"/>
                <w:szCs w:val="28"/>
              </w:rPr>
              <w:t xml:space="preserve">Мансур Магомадов </w:t>
            </w:r>
          </w:p>
          <w:p w:rsidR="00A47E6A" w:rsidRPr="00892576" w:rsidRDefault="00A47E6A" w:rsidP="00892576">
            <w:pPr>
              <w:pStyle w:val="ab"/>
              <w:spacing w:before="0" w:beforeAutospacing="0" w:after="0" w:afterAutospacing="0"/>
              <w:rPr>
                <w:i/>
                <w:color w:val="000000"/>
                <w:sz w:val="28"/>
                <w:szCs w:val="28"/>
              </w:rPr>
            </w:pPr>
            <w:r w:rsidRPr="00892576">
              <w:rPr>
                <w:rStyle w:val="ac"/>
                <w:i/>
                <w:color w:val="000000"/>
                <w:sz w:val="28"/>
                <w:szCs w:val="28"/>
              </w:rPr>
              <w:t>кандидат философских наук</w:t>
            </w:r>
          </w:p>
          <w:p w:rsidR="00A20D34" w:rsidRPr="00312E13" w:rsidRDefault="00A20D34" w:rsidP="00892576">
            <w:pPr>
              <w:rPr>
                <w:b/>
              </w:rPr>
            </w:pPr>
          </w:p>
          <w:tbl>
            <w:tblPr>
              <w:tblW w:w="5000" w:type="pct"/>
              <w:tblCellSpacing w:w="15" w:type="dxa"/>
              <w:tblCellMar>
                <w:left w:w="0" w:type="dxa"/>
                <w:right w:w="0" w:type="dxa"/>
              </w:tblCellMar>
              <w:tblLook w:val="04A0"/>
            </w:tblPr>
            <w:tblGrid>
              <w:gridCol w:w="4712"/>
            </w:tblGrid>
            <w:tr w:rsidR="00312E13" w:rsidTr="00312E13">
              <w:trPr>
                <w:tblCellSpacing w:w="15" w:type="dxa"/>
              </w:trPr>
              <w:tc>
                <w:tcPr>
                  <w:tcW w:w="0" w:type="auto"/>
                  <w:hideMark/>
                </w:tcPr>
                <w:p w:rsidR="00312E13" w:rsidRDefault="00312E13">
                  <w:pPr>
                    <w:rPr>
                      <w:rFonts w:ascii="Verdana" w:hAnsi="Verdana"/>
                      <w:color w:val="453815"/>
                      <w:sz w:val="20"/>
                      <w:szCs w:val="20"/>
                    </w:rPr>
                  </w:pPr>
                </w:p>
              </w:tc>
            </w:tr>
          </w:tbl>
          <w:p w:rsidR="00A20D34" w:rsidRPr="00312E13" w:rsidRDefault="00A20D34">
            <w:pPr>
              <w:rPr>
                <w:b/>
              </w:rPr>
            </w:pPr>
          </w:p>
        </w:tc>
        <w:tc>
          <w:tcPr>
            <w:tcW w:w="4929" w:type="dxa"/>
          </w:tcPr>
          <w:p w:rsidR="00312E13" w:rsidRDefault="00312E13" w:rsidP="00312E13">
            <w:pPr>
              <w:pStyle w:val="30"/>
              <w:keepNext/>
              <w:keepLines/>
              <w:shd w:val="clear" w:color="auto" w:fill="auto"/>
            </w:pPr>
          </w:p>
          <w:p w:rsidR="00312E13" w:rsidRDefault="00312E13" w:rsidP="00312E13">
            <w:pPr>
              <w:pStyle w:val="30"/>
              <w:keepNext/>
              <w:keepLines/>
              <w:shd w:val="clear" w:color="auto" w:fill="auto"/>
            </w:pPr>
          </w:p>
          <w:p w:rsidR="00312E13" w:rsidRDefault="00312E13" w:rsidP="00312E13">
            <w:pPr>
              <w:pStyle w:val="30"/>
              <w:keepNext/>
              <w:keepLines/>
              <w:shd w:val="clear" w:color="auto" w:fill="auto"/>
            </w:pPr>
          </w:p>
          <w:p w:rsidR="00312E13" w:rsidRDefault="00312E13" w:rsidP="00312E13">
            <w:pPr>
              <w:pStyle w:val="30"/>
              <w:keepNext/>
              <w:keepLines/>
              <w:shd w:val="clear" w:color="auto" w:fill="auto"/>
            </w:pPr>
          </w:p>
          <w:p w:rsidR="00312E13" w:rsidRDefault="00312E13" w:rsidP="00312E13">
            <w:pPr>
              <w:pStyle w:val="30"/>
              <w:keepNext/>
              <w:keepLines/>
              <w:shd w:val="clear" w:color="auto" w:fill="auto"/>
            </w:pPr>
            <w:r>
              <w:t>Режим работы школьной библиотеки:</w:t>
            </w:r>
          </w:p>
          <w:p w:rsidR="00312E13" w:rsidRDefault="00312E13" w:rsidP="00312E13">
            <w:pPr>
              <w:rPr>
                <w:sz w:val="0"/>
                <w:szCs w:val="0"/>
              </w:rPr>
            </w:pPr>
          </w:p>
          <w:p w:rsidR="00EE3073" w:rsidRPr="00EE3073" w:rsidRDefault="00EE3073" w:rsidP="00EE3073">
            <w:pPr>
              <w:pStyle w:val="21"/>
              <w:shd w:val="clear" w:color="auto" w:fill="auto"/>
              <w:spacing w:line="322" w:lineRule="exact"/>
              <w:ind w:left="34" w:firstLine="33"/>
              <w:jc w:val="center"/>
            </w:pPr>
            <w:r w:rsidRPr="00EE3073">
              <w:t xml:space="preserve">понедельник - суббота с 9.00 до 16.30   выходной: </w:t>
            </w:r>
            <w:r w:rsidRPr="00EE3073">
              <w:rPr>
                <w:rStyle w:val="212pt"/>
              </w:rPr>
              <w:t>воскресенье</w:t>
            </w:r>
          </w:p>
          <w:p w:rsidR="00EE3073" w:rsidRDefault="00EE3073" w:rsidP="00EE3073">
            <w:pPr>
              <w:pStyle w:val="21"/>
              <w:shd w:val="clear" w:color="auto" w:fill="auto"/>
              <w:spacing w:line="322" w:lineRule="exact"/>
              <w:ind w:left="34" w:firstLine="33"/>
              <w:jc w:val="center"/>
            </w:pPr>
            <w:r>
              <w:t>а</w:t>
            </w:r>
            <w:r w:rsidRPr="00EE3073">
              <w:t xml:space="preserve">дрес: </w:t>
            </w:r>
          </w:p>
          <w:p w:rsidR="00EE3073" w:rsidRPr="00EE3073" w:rsidRDefault="00EE3073" w:rsidP="00EE3073">
            <w:pPr>
              <w:pStyle w:val="21"/>
              <w:shd w:val="clear" w:color="auto" w:fill="auto"/>
              <w:spacing w:line="322" w:lineRule="exact"/>
              <w:ind w:left="34" w:firstLine="33"/>
              <w:jc w:val="center"/>
              <w:rPr>
                <w:b w:val="0"/>
                <w:i/>
              </w:rPr>
            </w:pPr>
            <w:r w:rsidRPr="00EE3073">
              <w:rPr>
                <w:b w:val="0"/>
                <w:i/>
              </w:rPr>
              <w:t xml:space="preserve">ст. Наурская, ул. им. Х.Батырова, </w:t>
            </w:r>
            <w:r w:rsidRPr="00EE3073">
              <w:rPr>
                <w:b w:val="0"/>
                <w:bCs w:val="0"/>
                <w:i/>
                <w:iCs/>
              </w:rPr>
              <w:t>№46</w:t>
            </w:r>
          </w:p>
          <w:p w:rsidR="00312E13" w:rsidRDefault="00312E13" w:rsidP="00312E13">
            <w:pPr>
              <w:jc w:val="center"/>
            </w:pPr>
          </w:p>
          <w:p w:rsidR="00E422FD" w:rsidRDefault="00E422FD" w:rsidP="00E422FD">
            <w:pPr>
              <w:jc w:val="center"/>
              <w:rPr>
                <w:rFonts w:ascii="Times New Roman" w:hAnsi="Times New Roman" w:cs="Times New Roman"/>
                <w:b/>
              </w:rPr>
            </w:pPr>
          </w:p>
          <w:p w:rsidR="00312E13" w:rsidRPr="00E422FD" w:rsidRDefault="00312E13" w:rsidP="00E422FD">
            <w:pPr>
              <w:jc w:val="center"/>
              <w:rPr>
                <w:rFonts w:ascii="Times New Roman" w:hAnsi="Times New Roman" w:cs="Times New Roman"/>
                <w:b/>
              </w:rPr>
            </w:pPr>
            <w:r w:rsidRPr="00E422FD">
              <w:rPr>
                <w:rFonts w:ascii="Times New Roman" w:hAnsi="Times New Roman" w:cs="Times New Roman"/>
                <w:b/>
              </w:rPr>
              <w:t>Контакты:</w:t>
            </w:r>
          </w:p>
          <w:p w:rsidR="00312E13" w:rsidRDefault="00312E13" w:rsidP="00312E13"/>
          <w:p w:rsidR="00312E13" w:rsidRDefault="00312E13" w:rsidP="00312E13">
            <w:pPr>
              <w:jc w:val="center"/>
            </w:pPr>
          </w:p>
          <w:p w:rsidR="00312E13" w:rsidRDefault="00E422FD" w:rsidP="00E422FD">
            <w:pPr>
              <w:jc w:val="center"/>
            </w:pPr>
            <w:r>
              <w:rPr>
                <w:noProof/>
                <w:lang w:eastAsia="ru-RU"/>
              </w:rPr>
              <w:drawing>
                <wp:inline distT="0" distB="0" distL="0" distR="0">
                  <wp:extent cx="1095375" cy="809625"/>
                  <wp:effectExtent l="19050" t="0" r="9525" b="0"/>
                  <wp:docPr id="1" name="Рисунок 19" descr="Телефон игруш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елефон игрушечный рисунок"/>
                          <pic:cNvPicPr>
                            <a:picLocks noChangeAspect="1" noChangeArrowheads="1"/>
                          </pic:cNvPicPr>
                        </pic:nvPicPr>
                        <pic:blipFill>
                          <a:blip r:embed="rId7" cstate="print"/>
                          <a:srcRect/>
                          <a:stretch>
                            <a:fillRect/>
                          </a:stretch>
                        </pic:blipFill>
                        <pic:spPr bwMode="auto">
                          <a:xfrm>
                            <a:off x="0" y="0"/>
                            <a:ext cx="1095375" cy="809625"/>
                          </a:xfrm>
                          <a:prstGeom prst="rect">
                            <a:avLst/>
                          </a:prstGeom>
                          <a:noFill/>
                          <a:ln w="9525">
                            <a:noFill/>
                            <a:miter lim="800000"/>
                            <a:headEnd/>
                            <a:tailEnd/>
                          </a:ln>
                        </pic:spPr>
                      </pic:pic>
                    </a:graphicData>
                  </a:graphic>
                </wp:inline>
              </w:drawing>
            </w:r>
          </w:p>
          <w:p w:rsidR="00312E13" w:rsidRDefault="00312E13" w:rsidP="00312E13"/>
          <w:p w:rsidR="00EE3073" w:rsidRPr="00EE3073" w:rsidRDefault="00EE3073" w:rsidP="00EE3073">
            <w:pPr>
              <w:jc w:val="center"/>
              <w:rPr>
                <w:rFonts w:ascii="Times New Roman" w:hAnsi="Times New Roman" w:cs="Times New Roman"/>
                <w:sz w:val="28"/>
                <w:szCs w:val="28"/>
              </w:rPr>
            </w:pPr>
            <w:r w:rsidRPr="00EE3073">
              <w:rPr>
                <w:rFonts w:ascii="Times New Roman" w:hAnsi="Times New Roman" w:cs="Times New Roman"/>
                <w:sz w:val="28"/>
                <w:szCs w:val="28"/>
              </w:rPr>
              <w:t>Директор:</w:t>
            </w:r>
          </w:p>
          <w:p w:rsidR="00EE3073" w:rsidRPr="00EE3073" w:rsidRDefault="00EE3073" w:rsidP="00EE3073">
            <w:pPr>
              <w:jc w:val="center"/>
              <w:rPr>
                <w:rFonts w:ascii="Times New Roman" w:hAnsi="Times New Roman" w:cs="Times New Roman"/>
                <w:sz w:val="28"/>
                <w:szCs w:val="28"/>
              </w:rPr>
            </w:pPr>
            <w:r w:rsidRPr="00EE3073">
              <w:rPr>
                <w:rFonts w:ascii="Times New Roman" w:hAnsi="Times New Roman" w:cs="Times New Roman"/>
                <w:b/>
                <w:bCs/>
                <w:sz w:val="28"/>
                <w:szCs w:val="28"/>
              </w:rPr>
              <w:t>Сулейманова Гути Чоповна</w:t>
            </w:r>
            <w:r w:rsidRPr="00EE3073">
              <w:rPr>
                <w:rFonts w:ascii="Times New Roman" w:hAnsi="Times New Roman" w:cs="Times New Roman"/>
                <w:sz w:val="28"/>
                <w:szCs w:val="28"/>
              </w:rPr>
              <w:t>.</w:t>
            </w:r>
          </w:p>
          <w:p w:rsidR="00EE3073" w:rsidRPr="00EE3073" w:rsidRDefault="00EE3073" w:rsidP="00EE3073">
            <w:pPr>
              <w:jc w:val="center"/>
              <w:rPr>
                <w:rFonts w:ascii="Times New Roman" w:hAnsi="Times New Roman" w:cs="Times New Roman"/>
                <w:sz w:val="28"/>
                <w:szCs w:val="28"/>
              </w:rPr>
            </w:pPr>
            <w:r w:rsidRPr="00EE3073">
              <w:rPr>
                <w:rFonts w:ascii="Times New Roman" w:hAnsi="Times New Roman" w:cs="Times New Roman"/>
                <w:sz w:val="28"/>
                <w:szCs w:val="28"/>
              </w:rPr>
              <w:t>Педагог-библиотекарь:</w:t>
            </w:r>
          </w:p>
          <w:p w:rsidR="00EE3073" w:rsidRPr="00EE3073" w:rsidRDefault="00EE3073" w:rsidP="00EE3073">
            <w:pPr>
              <w:jc w:val="center"/>
              <w:rPr>
                <w:rFonts w:ascii="Times New Roman" w:hAnsi="Times New Roman" w:cs="Times New Roman"/>
                <w:sz w:val="28"/>
                <w:szCs w:val="28"/>
              </w:rPr>
            </w:pPr>
            <w:r w:rsidRPr="00EE3073">
              <w:rPr>
                <w:rFonts w:ascii="Times New Roman" w:hAnsi="Times New Roman" w:cs="Times New Roman"/>
                <w:b/>
                <w:bCs/>
                <w:sz w:val="28"/>
                <w:szCs w:val="28"/>
              </w:rPr>
              <w:t>Хашаева Зара Мухтаровна</w:t>
            </w:r>
          </w:p>
          <w:p w:rsidR="00EE3073" w:rsidRPr="00EE3073" w:rsidRDefault="00EE3073" w:rsidP="00EE3073">
            <w:pPr>
              <w:jc w:val="center"/>
              <w:rPr>
                <w:rFonts w:ascii="Times New Roman" w:hAnsi="Times New Roman" w:cs="Times New Roman"/>
                <w:sz w:val="28"/>
                <w:szCs w:val="28"/>
              </w:rPr>
            </w:pPr>
            <w:r w:rsidRPr="00EE3073">
              <w:rPr>
                <w:rFonts w:ascii="Times New Roman" w:hAnsi="Times New Roman" w:cs="Times New Roman"/>
                <w:sz w:val="28"/>
                <w:szCs w:val="28"/>
              </w:rPr>
              <w:t>Контактный номер:</w:t>
            </w:r>
          </w:p>
          <w:p w:rsidR="00EE3073" w:rsidRPr="00EE3073" w:rsidRDefault="00EE3073" w:rsidP="00EE3073">
            <w:pPr>
              <w:jc w:val="center"/>
              <w:rPr>
                <w:rFonts w:ascii="Times New Roman" w:hAnsi="Times New Roman" w:cs="Times New Roman"/>
                <w:b/>
              </w:rPr>
            </w:pPr>
            <w:r w:rsidRPr="00EE3073">
              <w:rPr>
                <w:rFonts w:ascii="Times New Roman" w:hAnsi="Times New Roman" w:cs="Times New Roman"/>
                <w:b/>
                <w:i/>
                <w:iCs/>
                <w:sz w:val="28"/>
                <w:szCs w:val="28"/>
              </w:rPr>
              <w:t>89639874874</w:t>
            </w:r>
          </w:p>
          <w:p w:rsidR="00A02EA7" w:rsidRPr="00312E13" w:rsidRDefault="00A02EA7">
            <w:pPr>
              <w:rPr>
                <w:rFonts w:ascii="Times New Roman" w:hAnsi="Times New Roman" w:cs="Times New Roman"/>
                <w:sz w:val="32"/>
                <w:szCs w:val="32"/>
              </w:rPr>
            </w:pPr>
          </w:p>
        </w:tc>
        <w:tc>
          <w:tcPr>
            <w:tcW w:w="4929" w:type="dxa"/>
          </w:tcPr>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r>
              <w:rPr>
                <w:rFonts w:ascii="Verdana" w:hAnsi="Verdana"/>
                <w:noProof/>
                <w:color w:val="000000"/>
                <w:sz w:val="30"/>
                <w:szCs w:val="30"/>
                <w:lang w:eastAsia="ru-RU"/>
              </w:rPr>
              <w:drawing>
                <wp:anchor distT="0" distB="0" distL="114300" distR="114300" simplePos="0" relativeHeight="251665408" behindDoc="0" locked="0" layoutInCell="1" allowOverlap="1">
                  <wp:simplePos x="0" y="0"/>
                  <wp:positionH relativeFrom="column">
                    <wp:posOffset>316865</wp:posOffset>
                  </wp:positionH>
                  <wp:positionV relativeFrom="paragraph">
                    <wp:posOffset>149860</wp:posOffset>
                  </wp:positionV>
                  <wp:extent cx="2238375" cy="3009900"/>
                  <wp:effectExtent l="19050" t="0" r="9525" b="0"/>
                  <wp:wrapNone/>
                  <wp:docPr id="34" name="Рисунок 34" descr="Канта Ибраги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анта Ибрагимов"/>
                          <pic:cNvPicPr>
                            <a:picLocks noChangeAspect="1" noChangeArrowheads="1"/>
                          </pic:cNvPicPr>
                        </pic:nvPicPr>
                        <pic:blipFill>
                          <a:blip r:embed="rId8" cstate="print"/>
                          <a:srcRect/>
                          <a:stretch>
                            <a:fillRect/>
                          </a:stretch>
                        </pic:blipFill>
                        <pic:spPr bwMode="auto">
                          <a:xfrm>
                            <a:off x="0" y="0"/>
                            <a:ext cx="2238375" cy="3009900"/>
                          </a:xfrm>
                          <a:prstGeom prst="rect">
                            <a:avLst/>
                          </a:prstGeom>
                          <a:noFill/>
                          <a:ln w="9525">
                            <a:noFill/>
                            <a:miter lim="800000"/>
                            <a:headEnd/>
                            <a:tailEnd/>
                          </a:ln>
                        </pic:spPr>
                      </pic:pic>
                    </a:graphicData>
                  </a:graphic>
                </wp:anchor>
              </w:drawing>
            </w: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410FFE" w:rsidRDefault="00410FFE">
            <w:pPr>
              <w:rPr>
                <w:rFonts w:ascii="Verdana" w:hAnsi="Verdana"/>
                <w:color w:val="000000"/>
                <w:sz w:val="30"/>
                <w:szCs w:val="30"/>
                <w:shd w:val="clear" w:color="auto" w:fill="FFFFFF"/>
              </w:rPr>
            </w:pPr>
          </w:p>
          <w:p w:rsidR="00A20D34" w:rsidRDefault="00410FFE" w:rsidP="00410FFE">
            <w:pPr>
              <w:jc w:val="center"/>
              <w:rPr>
                <w:rFonts w:ascii="Times New Roman" w:hAnsi="Times New Roman" w:cs="Times New Roman"/>
                <w:color w:val="000000"/>
                <w:sz w:val="36"/>
                <w:szCs w:val="36"/>
                <w:shd w:val="clear" w:color="auto" w:fill="FFFFFF"/>
              </w:rPr>
            </w:pPr>
            <w:r w:rsidRPr="00410FFE">
              <w:rPr>
                <w:rFonts w:ascii="Times New Roman" w:hAnsi="Times New Roman" w:cs="Times New Roman"/>
                <w:color w:val="000000"/>
                <w:sz w:val="36"/>
                <w:szCs w:val="36"/>
                <w:shd w:val="clear" w:color="auto" w:fill="FFFFFF"/>
              </w:rPr>
              <w:t>Канта Ибрагимов писатель, ученый – профессор, доктор экономических наук.</w:t>
            </w:r>
          </w:p>
          <w:p w:rsidR="00A02EA7" w:rsidRDefault="00A02EA7" w:rsidP="00410FFE">
            <w:pPr>
              <w:jc w:val="center"/>
              <w:rPr>
                <w:rFonts w:ascii="Times New Roman" w:hAnsi="Times New Roman" w:cs="Times New Roman"/>
                <w:color w:val="000000"/>
                <w:sz w:val="36"/>
                <w:szCs w:val="36"/>
                <w:shd w:val="clear" w:color="auto" w:fill="FFFFFF"/>
              </w:rPr>
            </w:pPr>
          </w:p>
          <w:p w:rsidR="00A02EA7" w:rsidRDefault="00A02EA7" w:rsidP="00410FFE">
            <w:pPr>
              <w:jc w:val="center"/>
              <w:rPr>
                <w:rFonts w:ascii="Times New Roman" w:hAnsi="Times New Roman" w:cs="Times New Roman"/>
                <w:color w:val="000000"/>
                <w:sz w:val="36"/>
                <w:szCs w:val="36"/>
                <w:shd w:val="clear" w:color="auto" w:fill="FFFFFF"/>
              </w:rPr>
            </w:pPr>
          </w:p>
          <w:p w:rsidR="00A02EA7" w:rsidRDefault="00A02EA7" w:rsidP="00410FFE">
            <w:pPr>
              <w:jc w:val="center"/>
              <w:rPr>
                <w:rFonts w:ascii="Times New Roman" w:hAnsi="Times New Roman" w:cs="Times New Roman"/>
                <w:color w:val="000000"/>
                <w:sz w:val="36"/>
                <w:szCs w:val="36"/>
                <w:shd w:val="clear" w:color="auto" w:fill="FFFFFF"/>
              </w:rPr>
            </w:pPr>
          </w:p>
          <w:p w:rsidR="00A02EA7" w:rsidRPr="00410FFE" w:rsidRDefault="00A02EA7" w:rsidP="00410FFE">
            <w:pPr>
              <w:jc w:val="center"/>
              <w:rPr>
                <w:rFonts w:ascii="Times New Roman" w:hAnsi="Times New Roman" w:cs="Times New Roman"/>
                <w:sz w:val="36"/>
                <w:szCs w:val="36"/>
              </w:rPr>
            </w:pPr>
          </w:p>
        </w:tc>
      </w:tr>
    </w:tbl>
    <w:p w:rsidR="00A20D34" w:rsidRDefault="00A20D34"/>
    <w:tbl>
      <w:tblPr>
        <w:tblStyle w:val="a3"/>
        <w:tblW w:w="0" w:type="auto"/>
        <w:tblLook w:val="04A0"/>
      </w:tblPr>
      <w:tblGrid>
        <w:gridCol w:w="4928"/>
        <w:gridCol w:w="4929"/>
        <w:gridCol w:w="4929"/>
      </w:tblGrid>
      <w:tr w:rsidR="00A02EA7" w:rsidTr="00A02EA7">
        <w:tc>
          <w:tcPr>
            <w:tcW w:w="4928" w:type="dxa"/>
          </w:tcPr>
          <w:p w:rsidR="00A02EA7" w:rsidRPr="00A02EA7" w:rsidRDefault="00A02EA7">
            <w:pPr>
              <w:rPr>
                <w:rFonts w:ascii="Times New Roman" w:hAnsi="Times New Roman" w:cs="Times New Roman"/>
                <w:sz w:val="28"/>
                <w:szCs w:val="28"/>
              </w:rPr>
            </w:pPr>
          </w:p>
          <w:p w:rsidR="00312E13" w:rsidRDefault="00312E13">
            <w:pPr>
              <w:rPr>
                <w:rFonts w:ascii="Times New Roman" w:hAnsi="Times New Roman" w:cs="Times New Roman"/>
                <w:color w:val="000000"/>
                <w:sz w:val="28"/>
                <w:szCs w:val="28"/>
                <w:shd w:val="clear" w:color="auto" w:fill="FFFFFF"/>
              </w:rPr>
            </w:pPr>
          </w:p>
          <w:p w:rsidR="00A02EA7" w:rsidRPr="00A02EA7" w:rsidRDefault="00A02EA7">
            <w:pPr>
              <w:rPr>
                <w:rFonts w:ascii="Times New Roman" w:hAnsi="Times New Roman" w:cs="Times New Roman"/>
                <w:sz w:val="28"/>
                <w:szCs w:val="28"/>
              </w:rPr>
            </w:pPr>
            <w:r w:rsidRPr="00A02EA7">
              <w:rPr>
                <w:rFonts w:ascii="Times New Roman" w:hAnsi="Times New Roman" w:cs="Times New Roman"/>
                <w:color w:val="000000"/>
                <w:sz w:val="28"/>
                <w:szCs w:val="28"/>
                <w:shd w:val="clear" w:color="auto" w:fill="FFFFFF"/>
              </w:rPr>
              <w:t>Канта Ибрагимов. Это имя стало известно многим в 1999 г. после выхода в свет романа «Прошедшие войны». На сегодняшний день произведения Канты Ибрагимова являются одними из самых читаемых в Чеченской Республике.</w:t>
            </w:r>
            <w:r w:rsidRPr="00A02EA7">
              <w:rPr>
                <w:rFonts w:ascii="Times New Roman" w:hAnsi="Times New Roman" w:cs="Times New Roman"/>
                <w:color w:val="000000"/>
                <w:sz w:val="28"/>
                <w:szCs w:val="28"/>
              </w:rPr>
              <w:br/>
            </w:r>
            <w:r w:rsidRPr="00A02EA7">
              <w:rPr>
                <w:rFonts w:ascii="Times New Roman" w:hAnsi="Times New Roman" w:cs="Times New Roman"/>
                <w:color w:val="000000"/>
                <w:sz w:val="28"/>
                <w:szCs w:val="28"/>
                <w:shd w:val="clear" w:color="auto" w:fill="FFFFFF"/>
              </w:rPr>
              <w:t>Удивительно то, что до 38 лет Канта Ибрагимов не занимался литературной деятельностью. До этого он не опубликовал ни одного рассказа или стихотворения. Его первым произведением стал роман «Прошедшие войны», который был удостоен высшей награды страны – в 2004 г. Канта Ибрагимов стал лауреатом Государственной премии Российской Федерации в области литературы и искусства. Ибрагимов не только писатель, но и ученый – профессор, доктор экономических наук. Он родился в 1960 г. в г. Грозном. Учился в Чечено-Ингушском государственном университете на экономическом факультете.</w:t>
            </w:r>
            <w:r w:rsidRPr="00A02EA7">
              <w:rPr>
                <w:rFonts w:ascii="Times New Roman" w:hAnsi="Times New Roman" w:cs="Times New Roman"/>
                <w:color w:val="000000"/>
                <w:sz w:val="28"/>
                <w:szCs w:val="28"/>
              </w:rPr>
              <w:br/>
            </w:r>
          </w:p>
          <w:p w:rsidR="00A02EA7" w:rsidRPr="00A02EA7" w:rsidRDefault="00A02EA7">
            <w:pPr>
              <w:rPr>
                <w:rFonts w:ascii="Times New Roman" w:hAnsi="Times New Roman" w:cs="Times New Roman"/>
                <w:sz w:val="28"/>
                <w:szCs w:val="28"/>
              </w:rPr>
            </w:pPr>
          </w:p>
        </w:tc>
        <w:tc>
          <w:tcPr>
            <w:tcW w:w="4929" w:type="dxa"/>
          </w:tcPr>
          <w:p w:rsidR="00312E13" w:rsidRDefault="00312E13" w:rsidP="00A02EA7">
            <w:pPr>
              <w:rPr>
                <w:rFonts w:ascii="Times New Roman" w:hAnsi="Times New Roman" w:cs="Times New Roman"/>
                <w:color w:val="000000"/>
                <w:sz w:val="28"/>
                <w:szCs w:val="28"/>
                <w:shd w:val="clear" w:color="auto" w:fill="FFFFFF"/>
              </w:rPr>
            </w:pPr>
          </w:p>
          <w:p w:rsidR="00312E13" w:rsidRDefault="00312E13" w:rsidP="00A02EA7">
            <w:pPr>
              <w:rPr>
                <w:rFonts w:ascii="Times New Roman" w:hAnsi="Times New Roman" w:cs="Times New Roman"/>
                <w:color w:val="000000"/>
                <w:sz w:val="28"/>
                <w:szCs w:val="28"/>
                <w:shd w:val="clear" w:color="auto" w:fill="FFFFFF"/>
              </w:rPr>
            </w:pPr>
          </w:p>
          <w:p w:rsidR="00A02EA7" w:rsidRPr="00A02EA7" w:rsidRDefault="00A02EA7" w:rsidP="00A02EA7">
            <w:pPr>
              <w:rPr>
                <w:rFonts w:ascii="Times New Roman" w:hAnsi="Times New Roman" w:cs="Times New Roman"/>
                <w:sz w:val="28"/>
                <w:szCs w:val="28"/>
              </w:rPr>
            </w:pPr>
            <w:r w:rsidRPr="00A02EA7">
              <w:rPr>
                <w:rFonts w:ascii="Times New Roman" w:hAnsi="Times New Roman" w:cs="Times New Roman"/>
                <w:color w:val="000000"/>
                <w:sz w:val="28"/>
                <w:szCs w:val="28"/>
                <w:shd w:val="clear" w:color="auto" w:fill="FFFFFF"/>
              </w:rPr>
              <w:t>в 2004 г. Ибрагимов объявлен лауреатом Государственной премии Российской Федерации за 2003 год в области литературы и искусства за свою дебютную книгу «Прошедшие войны», которая была впервые издана в 1999 году. В 2009 году возглавил Союз писателей Чеченской республики. В 2010 году номинирован Нобелевским комитетом при Шведской Академии наук на соискание Нобелевской премии по литературе за роман «Детский мир» , впервые изданный в 2005 году.</w:t>
            </w:r>
          </w:p>
          <w:p w:rsidR="00A47E6A" w:rsidRDefault="00A47E6A" w:rsidP="00A47E6A">
            <w:pPr>
              <w:rPr>
                <w:rFonts w:ascii="Times New Roman" w:hAnsi="Times New Roman" w:cs="Times New Roman"/>
                <w:b/>
              </w:rPr>
            </w:pPr>
            <w:r>
              <w:rPr>
                <w:rFonts w:ascii="Times New Roman" w:hAnsi="Times New Roman" w:cs="Times New Roman"/>
                <w:b/>
              </w:rPr>
              <w:t xml:space="preserve">  </w:t>
            </w:r>
          </w:p>
          <w:p w:rsidR="00A47E6A" w:rsidRPr="00A47E6A" w:rsidRDefault="00A47E6A" w:rsidP="00A47E6A">
            <w:pPr>
              <w:rPr>
                <w:rFonts w:ascii="Times New Roman" w:hAnsi="Times New Roman" w:cs="Times New Roman"/>
              </w:rPr>
            </w:pPr>
            <w:r w:rsidRPr="00A47E6A">
              <w:rPr>
                <w:rFonts w:ascii="Times New Roman" w:hAnsi="Times New Roman" w:cs="Times New Roman"/>
              </w:rPr>
              <w:t xml:space="preserve">                  ПРОИЗВЕДЕНИЯ :</w:t>
            </w:r>
          </w:p>
          <w:p w:rsidR="00A47E6A" w:rsidRDefault="00A47E6A" w:rsidP="00A47E6A">
            <w:pPr>
              <w:rPr>
                <w:b/>
              </w:rPr>
            </w:pPr>
          </w:p>
          <w:p w:rsidR="00A47E6A" w:rsidRPr="00A47E6A" w:rsidRDefault="00A47E6A" w:rsidP="00A47E6A">
            <w:pPr>
              <w:spacing w:line="276" w:lineRule="auto"/>
              <w:rPr>
                <w:rFonts w:ascii="Times New Roman" w:hAnsi="Times New Roman" w:cs="Times New Roman"/>
                <w:b/>
                <w:i/>
                <w:sz w:val="28"/>
                <w:szCs w:val="28"/>
                <w:u w:val="single"/>
              </w:rPr>
            </w:pPr>
            <w:r w:rsidRPr="00A47E6A">
              <w:rPr>
                <w:rFonts w:ascii="Times New Roman" w:hAnsi="Times New Roman" w:cs="Times New Roman"/>
                <w:b/>
                <w:i/>
                <w:sz w:val="28"/>
                <w:szCs w:val="28"/>
                <w:u w:val="single"/>
              </w:rPr>
              <w:t>Аврора</w:t>
            </w:r>
          </w:p>
          <w:p w:rsidR="00A47E6A" w:rsidRPr="00A47E6A" w:rsidRDefault="003D50D2" w:rsidP="00A47E6A">
            <w:pPr>
              <w:spacing w:line="276" w:lineRule="auto"/>
              <w:rPr>
                <w:rFonts w:ascii="Times New Roman" w:hAnsi="Times New Roman" w:cs="Times New Roman"/>
                <w:b/>
                <w:i/>
                <w:sz w:val="28"/>
                <w:szCs w:val="28"/>
                <w:u w:val="single"/>
              </w:rPr>
            </w:pPr>
            <w:hyperlink r:id="rId9" w:tooltip="Скачать книгу" w:history="1">
              <w:r w:rsidR="00A47E6A" w:rsidRPr="00A47E6A">
                <w:rPr>
                  <w:rStyle w:val="a6"/>
                  <w:rFonts w:ascii="Times New Roman" w:hAnsi="Times New Roman" w:cs="Times New Roman"/>
                  <w:b/>
                  <w:i/>
                  <w:color w:val="453815"/>
                  <w:sz w:val="28"/>
                  <w:szCs w:val="28"/>
                </w:rPr>
                <w:t>Дом проблем</w:t>
              </w:r>
            </w:hyperlink>
          </w:p>
          <w:p w:rsidR="00A47E6A" w:rsidRPr="00A47E6A" w:rsidRDefault="003D50D2" w:rsidP="00A47E6A">
            <w:pPr>
              <w:spacing w:line="276" w:lineRule="auto"/>
              <w:rPr>
                <w:rFonts w:ascii="Times New Roman" w:hAnsi="Times New Roman" w:cs="Times New Roman"/>
                <w:b/>
                <w:i/>
                <w:sz w:val="28"/>
                <w:szCs w:val="28"/>
                <w:u w:val="single"/>
              </w:rPr>
            </w:pPr>
            <w:hyperlink r:id="rId10" w:tooltip="Скачать книгу" w:history="1">
              <w:r w:rsidR="00A47E6A" w:rsidRPr="00A47E6A">
                <w:rPr>
                  <w:rStyle w:val="a6"/>
                  <w:rFonts w:ascii="Times New Roman" w:hAnsi="Times New Roman" w:cs="Times New Roman"/>
                  <w:b/>
                  <w:i/>
                  <w:color w:val="453815"/>
                  <w:sz w:val="28"/>
                  <w:szCs w:val="28"/>
                </w:rPr>
                <w:t>Седой Кавказ</w:t>
              </w:r>
            </w:hyperlink>
          </w:p>
          <w:p w:rsidR="00A47E6A" w:rsidRPr="00A47E6A" w:rsidRDefault="00A47E6A" w:rsidP="00A47E6A">
            <w:pPr>
              <w:spacing w:line="276" w:lineRule="auto"/>
              <w:rPr>
                <w:rFonts w:ascii="Times New Roman" w:hAnsi="Times New Roman" w:cs="Times New Roman"/>
                <w:b/>
                <w:i/>
                <w:sz w:val="28"/>
                <w:szCs w:val="28"/>
                <w:u w:val="single"/>
              </w:rPr>
            </w:pPr>
            <w:r w:rsidRPr="00A47E6A">
              <w:rPr>
                <w:rFonts w:ascii="Times New Roman" w:hAnsi="Times New Roman" w:cs="Times New Roman"/>
                <w:b/>
                <w:i/>
                <w:sz w:val="28"/>
                <w:szCs w:val="28"/>
                <w:u w:val="single"/>
              </w:rPr>
              <w:t>Аврора</w:t>
            </w:r>
          </w:p>
          <w:p w:rsidR="00A47E6A" w:rsidRPr="00A47E6A" w:rsidRDefault="003D50D2" w:rsidP="00A47E6A">
            <w:pPr>
              <w:spacing w:line="276" w:lineRule="auto"/>
              <w:rPr>
                <w:rFonts w:ascii="Times New Roman" w:hAnsi="Times New Roman" w:cs="Times New Roman"/>
                <w:b/>
                <w:i/>
                <w:sz w:val="28"/>
                <w:szCs w:val="28"/>
                <w:u w:val="single"/>
              </w:rPr>
            </w:pPr>
            <w:hyperlink r:id="rId11" w:tooltip="Скачать книгу" w:history="1">
              <w:r w:rsidR="00A47E6A" w:rsidRPr="00A47E6A">
                <w:rPr>
                  <w:rStyle w:val="a6"/>
                  <w:rFonts w:ascii="Times New Roman" w:hAnsi="Times New Roman" w:cs="Times New Roman"/>
                  <w:b/>
                  <w:i/>
                  <w:color w:val="453815"/>
                  <w:sz w:val="28"/>
                  <w:szCs w:val="28"/>
                </w:rPr>
                <w:t>Прошедшие войны</w:t>
              </w:r>
            </w:hyperlink>
          </w:p>
          <w:p w:rsidR="00A47E6A" w:rsidRPr="00A47E6A" w:rsidRDefault="003D50D2" w:rsidP="00A47E6A">
            <w:pPr>
              <w:spacing w:line="276" w:lineRule="auto"/>
              <w:rPr>
                <w:rFonts w:ascii="Times New Roman" w:hAnsi="Times New Roman" w:cs="Times New Roman"/>
                <w:b/>
                <w:i/>
                <w:sz w:val="28"/>
                <w:szCs w:val="28"/>
                <w:u w:val="single"/>
              </w:rPr>
            </w:pPr>
            <w:hyperlink r:id="rId12" w:tooltip="Скачать книгу" w:history="1">
              <w:r w:rsidR="00A47E6A" w:rsidRPr="00A47E6A">
                <w:rPr>
                  <w:rStyle w:val="a6"/>
                  <w:rFonts w:ascii="Times New Roman" w:hAnsi="Times New Roman" w:cs="Times New Roman"/>
                  <w:b/>
                  <w:i/>
                  <w:color w:val="453815"/>
                  <w:sz w:val="28"/>
                  <w:szCs w:val="28"/>
                </w:rPr>
                <w:t>Прямой наводкой по ангелу</w:t>
              </w:r>
            </w:hyperlink>
          </w:p>
          <w:p w:rsidR="00A02EA7" w:rsidRPr="00A02EA7" w:rsidRDefault="003D50D2" w:rsidP="00A47E6A">
            <w:pPr>
              <w:spacing w:line="276" w:lineRule="auto"/>
              <w:rPr>
                <w:rFonts w:ascii="Times New Roman" w:hAnsi="Times New Roman" w:cs="Times New Roman"/>
                <w:sz w:val="28"/>
                <w:szCs w:val="28"/>
              </w:rPr>
            </w:pPr>
            <w:hyperlink r:id="rId13" w:tooltip="Скачать книгу" w:history="1">
              <w:r w:rsidR="00A47E6A" w:rsidRPr="00A47E6A">
                <w:rPr>
                  <w:rStyle w:val="a6"/>
                  <w:rFonts w:ascii="Times New Roman" w:hAnsi="Times New Roman" w:cs="Times New Roman"/>
                  <w:b/>
                  <w:i/>
                  <w:color w:val="453815"/>
                  <w:sz w:val="28"/>
                  <w:szCs w:val="28"/>
                </w:rPr>
                <w:t>Учитель истории</w:t>
              </w:r>
            </w:hyperlink>
          </w:p>
        </w:tc>
        <w:tc>
          <w:tcPr>
            <w:tcW w:w="4929" w:type="dxa"/>
          </w:tcPr>
          <w:p w:rsidR="00A02EA7" w:rsidRDefault="00892576">
            <w:r>
              <w:rPr>
                <w:noProof/>
                <w:lang w:eastAsia="ru-RU"/>
              </w:rPr>
              <w:drawing>
                <wp:anchor distT="0" distB="0" distL="114300" distR="114300" simplePos="0" relativeHeight="251677696" behindDoc="0" locked="0" layoutInCell="1" allowOverlap="1">
                  <wp:simplePos x="0" y="0"/>
                  <wp:positionH relativeFrom="column">
                    <wp:posOffset>1526540</wp:posOffset>
                  </wp:positionH>
                  <wp:positionV relativeFrom="paragraph">
                    <wp:posOffset>3363595</wp:posOffset>
                  </wp:positionV>
                  <wp:extent cx="1333500" cy="1885950"/>
                  <wp:effectExtent l="19050" t="0" r="0" b="0"/>
                  <wp:wrapNone/>
                  <wp:docPr id="3" name="Рисунок 59" descr="Ибрагимов Канта — Прямой наводкой по анге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Ибрагимов Канта — Прямой наводкой по ангелу"/>
                          <pic:cNvPicPr>
                            <a:picLocks noChangeAspect="1" noChangeArrowheads="1"/>
                          </pic:cNvPicPr>
                        </pic:nvPicPr>
                        <pic:blipFill>
                          <a:blip r:embed="rId14" cstate="print"/>
                          <a:srcRect/>
                          <a:stretch>
                            <a:fillRect/>
                          </a:stretch>
                        </pic:blipFill>
                        <pic:spPr bwMode="auto">
                          <a:xfrm>
                            <a:off x="0" y="0"/>
                            <a:ext cx="1333500" cy="18859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5648" behindDoc="0" locked="0" layoutInCell="1" allowOverlap="1">
                  <wp:simplePos x="0" y="0"/>
                  <wp:positionH relativeFrom="column">
                    <wp:posOffset>88265</wp:posOffset>
                  </wp:positionH>
                  <wp:positionV relativeFrom="paragraph">
                    <wp:posOffset>2887345</wp:posOffset>
                  </wp:positionV>
                  <wp:extent cx="1333500" cy="1809750"/>
                  <wp:effectExtent l="19050" t="0" r="0" b="0"/>
                  <wp:wrapNone/>
                  <wp:docPr id="14" name="Рисунок 13" descr="Ибрагимов Канта — Детский 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брагимов Канта — Детский мир"/>
                          <pic:cNvPicPr>
                            <a:picLocks noChangeAspect="1" noChangeArrowheads="1"/>
                          </pic:cNvPicPr>
                        </pic:nvPicPr>
                        <pic:blipFill>
                          <a:blip r:embed="rId15" cstate="print"/>
                          <a:srcRect/>
                          <a:stretch>
                            <a:fillRect/>
                          </a:stretch>
                        </pic:blipFill>
                        <pic:spPr bwMode="auto">
                          <a:xfrm>
                            <a:off x="0" y="0"/>
                            <a:ext cx="1333500" cy="18097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6672" behindDoc="0" locked="0" layoutInCell="1" allowOverlap="1">
                  <wp:simplePos x="0" y="0"/>
                  <wp:positionH relativeFrom="column">
                    <wp:posOffset>135890</wp:posOffset>
                  </wp:positionH>
                  <wp:positionV relativeFrom="paragraph">
                    <wp:posOffset>610870</wp:posOffset>
                  </wp:positionV>
                  <wp:extent cx="1333500" cy="1838325"/>
                  <wp:effectExtent l="19050" t="0" r="0" b="0"/>
                  <wp:wrapNone/>
                  <wp:docPr id="50" name="Рисунок 50" descr="Ибрагимов Канта — Учитель ис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Ибрагимов Канта — Учитель истории"/>
                          <pic:cNvPicPr>
                            <a:picLocks noChangeAspect="1" noChangeArrowheads="1"/>
                          </pic:cNvPicPr>
                        </pic:nvPicPr>
                        <pic:blipFill>
                          <a:blip r:embed="rId16" cstate="print"/>
                          <a:srcRect/>
                          <a:stretch>
                            <a:fillRect/>
                          </a:stretch>
                        </pic:blipFill>
                        <pic:spPr bwMode="auto">
                          <a:xfrm>
                            <a:off x="0" y="0"/>
                            <a:ext cx="1333500" cy="183832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9504" behindDoc="0" locked="0" layoutInCell="1" allowOverlap="1">
                  <wp:simplePos x="0" y="0"/>
                  <wp:positionH relativeFrom="column">
                    <wp:posOffset>1469390</wp:posOffset>
                  </wp:positionH>
                  <wp:positionV relativeFrom="paragraph">
                    <wp:posOffset>391795</wp:posOffset>
                  </wp:positionV>
                  <wp:extent cx="1333500" cy="1905000"/>
                  <wp:effectExtent l="19050" t="0" r="0" b="0"/>
                  <wp:wrapNone/>
                  <wp:docPr id="9" name="Рисунок 4" descr="Канта Ибрагимов — Седой Кавк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нта Ибрагимов — Седой Кавказ"/>
                          <pic:cNvPicPr>
                            <a:picLocks noChangeAspect="1" noChangeArrowheads="1"/>
                          </pic:cNvPicPr>
                        </pic:nvPicPr>
                        <pic:blipFill>
                          <a:blip r:embed="rId17" cstate="print"/>
                          <a:srcRect/>
                          <a:stretch>
                            <a:fillRect/>
                          </a:stretch>
                        </pic:blipFill>
                        <pic:spPr bwMode="auto">
                          <a:xfrm>
                            <a:off x="0" y="0"/>
                            <a:ext cx="1333500" cy="1905000"/>
                          </a:xfrm>
                          <a:prstGeom prst="rect">
                            <a:avLst/>
                          </a:prstGeom>
                          <a:noFill/>
                          <a:ln w="9525">
                            <a:noFill/>
                            <a:miter lim="800000"/>
                            <a:headEnd/>
                            <a:tailEnd/>
                          </a:ln>
                        </pic:spPr>
                      </pic:pic>
                    </a:graphicData>
                  </a:graphic>
                </wp:anchor>
              </w:drawing>
            </w:r>
          </w:p>
        </w:tc>
      </w:tr>
    </w:tbl>
    <w:p w:rsidR="00A02EA7" w:rsidRDefault="00A02EA7"/>
    <w:sectPr w:rsidR="00A02EA7" w:rsidSect="00410FFE">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023" w:rsidRDefault="00BD4023" w:rsidP="00ED3562">
      <w:pPr>
        <w:spacing w:after="0" w:line="240" w:lineRule="auto"/>
      </w:pPr>
      <w:r>
        <w:separator/>
      </w:r>
    </w:p>
  </w:endnote>
  <w:endnote w:type="continuationSeparator" w:id="1">
    <w:p w:rsidR="00BD4023" w:rsidRDefault="00BD4023" w:rsidP="00ED3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023" w:rsidRDefault="00BD4023" w:rsidP="00ED3562">
      <w:pPr>
        <w:spacing w:after="0" w:line="240" w:lineRule="auto"/>
      </w:pPr>
      <w:r>
        <w:separator/>
      </w:r>
    </w:p>
  </w:footnote>
  <w:footnote w:type="continuationSeparator" w:id="1">
    <w:p w:rsidR="00BD4023" w:rsidRDefault="00BD4023" w:rsidP="00ED35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6685"/>
    <w:rsid w:val="00264326"/>
    <w:rsid w:val="00312E13"/>
    <w:rsid w:val="003D4693"/>
    <w:rsid w:val="003D50D2"/>
    <w:rsid w:val="00410FFE"/>
    <w:rsid w:val="0049418B"/>
    <w:rsid w:val="005B51DE"/>
    <w:rsid w:val="00892576"/>
    <w:rsid w:val="00960350"/>
    <w:rsid w:val="009A600E"/>
    <w:rsid w:val="00A02EA7"/>
    <w:rsid w:val="00A20D34"/>
    <w:rsid w:val="00A47E6A"/>
    <w:rsid w:val="00A56685"/>
    <w:rsid w:val="00B3422B"/>
    <w:rsid w:val="00BD4023"/>
    <w:rsid w:val="00DC29CA"/>
    <w:rsid w:val="00E422FD"/>
    <w:rsid w:val="00ED3562"/>
    <w:rsid w:val="00EE3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6A"/>
  </w:style>
  <w:style w:type="paragraph" w:styleId="2">
    <w:name w:val="heading 2"/>
    <w:basedOn w:val="a"/>
    <w:link w:val="20"/>
    <w:uiPriority w:val="9"/>
    <w:qFormat/>
    <w:rsid w:val="00312E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566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685"/>
    <w:rPr>
      <w:rFonts w:ascii="Tahoma" w:hAnsi="Tahoma" w:cs="Tahoma"/>
      <w:sz w:val="16"/>
      <w:szCs w:val="16"/>
    </w:rPr>
  </w:style>
  <w:style w:type="character" w:customStyle="1" w:styleId="apple-converted-space">
    <w:name w:val="apple-converted-space"/>
    <w:basedOn w:val="a0"/>
    <w:rsid w:val="00A56685"/>
  </w:style>
  <w:style w:type="character" w:styleId="a6">
    <w:name w:val="Hyperlink"/>
    <w:basedOn w:val="a0"/>
    <w:uiPriority w:val="99"/>
    <w:unhideWhenUsed/>
    <w:rsid w:val="00A56685"/>
    <w:rPr>
      <w:color w:val="0000FF" w:themeColor="hyperlink"/>
      <w:u w:val="single"/>
    </w:rPr>
  </w:style>
  <w:style w:type="paragraph" w:customStyle="1" w:styleId="21">
    <w:name w:val="Основной текст (2)"/>
    <w:basedOn w:val="a"/>
    <w:link w:val="22"/>
    <w:rsid w:val="00312E13"/>
    <w:pPr>
      <w:widowControl w:val="0"/>
      <w:shd w:val="clear" w:color="auto" w:fill="FFFFFF"/>
      <w:spacing w:after="0" w:line="331" w:lineRule="exact"/>
      <w:ind w:hanging="640"/>
      <w:jc w:val="both"/>
    </w:pPr>
    <w:rPr>
      <w:rFonts w:ascii="Times New Roman" w:eastAsia="Times New Roman" w:hAnsi="Times New Roman" w:cs="Times New Roman"/>
      <w:b/>
      <w:bCs/>
      <w:sz w:val="25"/>
      <w:szCs w:val="25"/>
    </w:rPr>
  </w:style>
  <w:style w:type="character" w:customStyle="1" w:styleId="212pt">
    <w:name w:val="Основной текст (2) + 12 pt;Курсив"/>
    <w:basedOn w:val="a0"/>
    <w:rsid w:val="00312E13"/>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customStyle="1" w:styleId="3">
    <w:name w:val="Заголовок №3_"/>
    <w:basedOn w:val="a0"/>
    <w:link w:val="30"/>
    <w:rsid w:val="00312E13"/>
    <w:rPr>
      <w:rFonts w:ascii="Times New Roman" w:eastAsia="Times New Roman" w:hAnsi="Times New Roman" w:cs="Times New Roman"/>
      <w:b/>
      <w:bCs/>
      <w:sz w:val="38"/>
      <w:szCs w:val="38"/>
      <w:shd w:val="clear" w:color="auto" w:fill="FFFFFF"/>
    </w:rPr>
  </w:style>
  <w:style w:type="paragraph" w:customStyle="1" w:styleId="30">
    <w:name w:val="Заголовок №3"/>
    <w:basedOn w:val="a"/>
    <w:link w:val="3"/>
    <w:rsid w:val="00312E13"/>
    <w:pPr>
      <w:widowControl w:val="0"/>
      <w:shd w:val="clear" w:color="auto" w:fill="FFFFFF"/>
      <w:spacing w:after="0" w:line="456" w:lineRule="exact"/>
      <w:jc w:val="center"/>
      <w:outlineLvl w:val="2"/>
    </w:pPr>
    <w:rPr>
      <w:rFonts w:ascii="Times New Roman" w:eastAsia="Times New Roman" w:hAnsi="Times New Roman" w:cs="Times New Roman"/>
      <w:b/>
      <w:bCs/>
      <w:sz w:val="38"/>
      <w:szCs w:val="38"/>
    </w:rPr>
  </w:style>
  <w:style w:type="character" w:customStyle="1" w:styleId="20">
    <w:name w:val="Заголовок 2 Знак"/>
    <w:basedOn w:val="a0"/>
    <w:link w:val="2"/>
    <w:uiPriority w:val="9"/>
    <w:rsid w:val="00312E13"/>
    <w:rPr>
      <w:rFonts w:ascii="Times New Roman" w:eastAsia="Times New Roman" w:hAnsi="Times New Roman" w:cs="Times New Roman"/>
      <w:b/>
      <w:bCs/>
      <w:sz w:val="36"/>
      <w:szCs w:val="36"/>
      <w:lang w:eastAsia="ru-RU"/>
    </w:rPr>
  </w:style>
  <w:style w:type="paragraph" w:styleId="a7">
    <w:name w:val="header"/>
    <w:basedOn w:val="a"/>
    <w:link w:val="a8"/>
    <w:uiPriority w:val="99"/>
    <w:semiHidden/>
    <w:unhideWhenUsed/>
    <w:rsid w:val="00ED356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D3562"/>
  </w:style>
  <w:style w:type="paragraph" w:styleId="a9">
    <w:name w:val="footer"/>
    <w:basedOn w:val="a"/>
    <w:link w:val="aa"/>
    <w:uiPriority w:val="99"/>
    <w:semiHidden/>
    <w:unhideWhenUsed/>
    <w:rsid w:val="00ED356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D3562"/>
  </w:style>
  <w:style w:type="paragraph" w:styleId="ab">
    <w:name w:val="Normal (Web)"/>
    <w:basedOn w:val="a"/>
    <w:uiPriority w:val="99"/>
    <w:semiHidden/>
    <w:unhideWhenUsed/>
    <w:rsid w:val="00A47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A47E6A"/>
    <w:rPr>
      <w:b/>
      <w:bCs/>
    </w:rPr>
  </w:style>
  <w:style w:type="character" w:customStyle="1" w:styleId="22">
    <w:name w:val="Основной текст (2)_"/>
    <w:basedOn w:val="a0"/>
    <w:link w:val="21"/>
    <w:rsid w:val="00EE3073"/>
    <w:rPr>
      <w:rFonts w:ascii="Times New Roman" w:eastAsia="Times New Roman" w:hAnsi="Times New Roman" w:cs="Times New Roman"/>
      <w:b/>
      <w:bCs/>
      <w:sz w:val="25"/>
      <w:szCs w:val="25"/>
      <w:shd w:val="clear" w:color="auto" w:fill="FFFFFF"/>
    </w:rPr>
  </w:style>
</w:styles>
</file>

<file path=word/webSettings.xml><?xml version="1.0" encoding="utf-8"?>
<w:webSettings xmlns:r="http://schemas.openxmlformats.org/officeDocument/2006/relationships" xmlns:w="http://schemas.openxmlformats.org/wordprocessingml/2006/main">
  <w:divs>
    <w:div w:id="506138088">
      <w:bodyDiv w:val="1"/>
      <w:marLeft w:val="0"/>
      <w:marRight w:val="0"/>
      <w:marTop w:val="0"/>
      <w:marBottom w:val="0"/>
      <w:divBdr>
        <w:top w:val="none" w:sz="0" w:space="0" w:color="auto"/>
        <w:left w:val="none" w:sz="0" w:space="0" w:color="auto"/>
        <w:bottom w:val="none" w:sz="0" w:space="0" w:color="auto"/>
        <w:right w:val="none" w:sz="0" w:space="0" w:color="auto"/>
      </w:divBdr>
    </w:div>
    <w:div w:id="11185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royallib.com/book/ibragimov_kanta/uchitel_istorii.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royallib.com/book/ibragimov_kanta/pryamoy_navodkoy_po_angelu.html"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oyallib.com/book/ibragimov_kanta/proshedshie_voyni.html"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royallib.com/book/ibragimov_kanta/sedoy_kavkaz.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royallib.com/book/ibragimov_kanta/dom_problem.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Win7</cp:lastModifiedBy>
  <cp:revision>4</cp:revision>
  <dcterms:created xsi:type="dcterms:W3CDTF">2016-10-26T09:43:00Z</dcterms:created>
  <dcterms:modified xsi:type="dcterms:W3CDTF">2019-06-11T07:13:00Z</dcterms:modified>
</cp:coreProperties>
</file>